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632F9" w14:textId="2291A7A3" w:rsidR="005E22F0" w:rsidRDefault="005E22F0"/>
    <w:sdt>
      <w:sdtPr>
        <w:id w:val="1977797541"/>
        <w:docPartObj>
          <w:docPartGallery w:val="Cover Pages"/>
          <w:docPartUnique/>
        </w:docPartObj>
      </w:sdtPr>
      <w:sdtContent>
        <w:p w14:paraId="5EB1E521" w14:textId="15C45C2A" w:rsidR="005E22F0" w:rsidRDefault="005E22F0">
          <w:r>
            <w:rPr>
              <w:noProof/>
            </w:rPr>
            <mc:AlternateContent>
              <mc:Choice Requires="wpg">
                <w:drawing>
                  <wp:anchor distT="0" distB="0" distL="114300" distR="114300" simplePos="0" relativeHeight="251662336" behindDoc="0" locked="0" layoutInCell="1" allowOverlap="1" wp14:anchorId="69AFFA47" wp14:editId="7825E595">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51"/>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4"/>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7E64784" id="Group 51"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5" o:title="" recolor="t" rotate="t" type="frame"/>
                    </v:rect>
                    <w10:wrap anchorx="page" anchory="page"/>
                  </v:group>
                </w:pict>
              </mc:Fallback>
            </mc:AlternateContent>
          </w:r>
        </w:p>
        <w:p w14:paraId="66AA9EF9" w14:textId="7B7A16A9" w:rsidR="005E22F0" w:rsidRDefault="005E22F0" w:rsidP="0091472F">
          <w:r>
            <w:rPr>
              <w:noProof/>
            </w:rPr>
            <mc:AlternateContent>
              <mc:Choice Requires="wps">
                <w:drawing>
                  <wp:anchor distT="45720" distB="45720" distL="114300" distR="114300" simplePos="0" relativeHeight="251664384" behindDoc="0" locked="0" layoutInCell="1" allowOverlap="1" wp14:anchorId="510B2AB2" wp14:editId="5D2FA9C2">
                    <wp:simplePos x="0" y="0"/>
                    <wp:positionH relativeFrom="column">
                      <wp:posOffset>-354330</wp:posOffset>
                    </wp:positionH>
                    <wp:positionV relativeFrom="paragraph">
                      <wp:posOffset>2466340</wp:posOffset>
                    </wp:positionV>
                    <wp:extent cx="6178550" cy="1404620"/>
                    <wp:effectExtent l="0" t="0" r="1270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0" cy="1404620"/>
                            </a:xfrm>
                            <a:prstGeom prst="rect">
                              <a:avLst/>
                            </a:prstGeom>
                            <a:ln w="9525">
                              <a:headEnd/>
                              <a:tailEnd/>
                            </a:ln>
                          </wps:spPr>
                          <wps:style>
                            <a:lnRef idx="2">
                              <a:schemeClr val="accent5"/>
                            </a:lnRef>
                            <a:fillRef idx="1">
                              <a:schemeClr val="lt1"/>
                            </a:fillRef>
                            <a:effectRef idx="0">
                              <a:schemeClr val="accent5"/>
                            </a:effectRef>
                            <a:fontRef idx="minor">
                              <a:schemeClr val="dk1"/>
                            </a:fontRef>
                          </wps:style>
                          <wps:txbx>
                            <w:txbxContent>
                              <w:p w14:paraId="6B12BF9E" w14:textId="0E484FB4" w:rsidR="005E22F0" w:rsidRPr="00D32BE8" w:rsidRDefault="005E22F0" w:rsidP="005E22F0">
                                <w:pPr>
                                  <w:jc w:val="center"/>
                                  <w:rPr>
                                    <w:rFonts w:asciiTheme="majorHAnsi" w:hAnsiTheme="majorHAnsi" w:cstheme="majorHAnsi"/>
                                    <w:color w:val="4472C4" w:themeColor="accent1"/>
                                    <w:sz w:val="72"/>
                                    <w:szCs w:val="72"/>
                                    <w:lang w:val="en-US"/>
                                  </w:rPr>
                                </w:pPr>
                                <w:r w:rsidRPr="00D32BE8">
                                  <w:rPr>
                                    <w:rFonts w:asciiTheme="majorHAnsi" w:hAnsiTheme="majorHAnsi" w:cstheme="majorHAnsi"/>
                                    <w:color w:val="4472C4" w:themeColor="accent1"/>
                                    <w:sz w:val="72"/>
                                    <w:szCs w:val="72"/>
                                    <w:lang w:val="en-US"/>
                                  </w:rPr>
                                  <w:t>USER MANUAL</w:t>
                                </w:r>
                              </w:p>
                              <w:p w14:paraId="670D4FC0" w14:textId="1044BF04" w:rsidR="005E22F0" w:rsidRPr="00D32BE8" w:rsidRDefault="005E22F0" w:rsidP="005E22F0">
                                <w:pPr>
                                  <w:jc w:val="center"/>
                                  <w:rPr>
                                    <w:rFonts w:asciiTheme="majorHAnsi" w:hAnsiTheme="majorHAnsi" w:cstheme="majorHAnsi"/>
                                    <w:color w:val="4472C4" w:themeColor="accent1"/>
                                    <w:sz w:val="56"/>
                                    <w:szCs w:val="56"/>
                                  </w:rPr>
                                </w:pPr>
                                <w:r w:rsidRPr="00D32BE8">
                                  <w:rPr>
                                    <w:rFonts w:asciiTheme="majorHAnsi" w:hAnsiTheme="majorHAnsi" w:cstheme="majorHAnsi"/>
                                    <w:color w:val="4472C4" w:themeColor="accent1"/>
                                    <w:sz w:val="56"/>
                                    <w:szCs w:val="56"/>
                                    <w:lang w:val="en-US"/>
                                  </w:rPr>
                                  <w:t>KP E-Stamp Inventory Management System</w:t>
                                </w:r>
                              </w:p>
                              <w:p w14:paraId="1357741B" w14:textId="77777777" w:rsidR="005E22F0" w:rsidRPr="00D32BE8" w:rsidRDefault="005E22F0">
                                <w:pPr>
                                  <w:rPr>
                                    <w:rFonts w:asciiTheme="majorHAnsi" w:hAnsiTheme="majorHAnsi" w:cstheme="majorHAns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0B2AB2" id="_x0000_t202" coordsize="21600,21600" o:spt="202" path="m,l,21600r21600,l21600,xe">
                    <v:stroke joinstyle="miter"/>
                    <v:path gradientshapeok="t" o:connecttype="rect"/>
                  </v:shapetype>
                  <v:shape id="Text Box 2" o:spid="_x0000_s1026" type="#_x0000_t202" style="position:absolute;margin-left:-27.9pt;margin-top:194.2pt;width:486.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KOTPAIAAKAEAAAOAAAAZHJzL2Uyb0RvYy54bWysVNtu2zAMfR+wfxD0vtgO4rQ14hRdug4D&#10;ugvW7QMUWY6FyqImKbGzry8lO06wDRgw7EWQTPKQh4f06rZvFTkI6yTokmazlBKhOVRS70r6/dvD&#10;m2tKnGe6Ygq0KOlROHq7fv1q1ZlCzKEBVQlLEES7ojMlbbw3RZI43oiWuRkYodFYg22Zx6fdJZVl&#10;HaK3Kpmn6TLpwFbGAhfO4df7wUjXEb+uBfef69oJT1RJsTYfTxvPbTiT9YoVO8tMI/lYBvuHKlom&#10;NSadoO6ZZ2Rv5W9QreQWHNR+xqFNoK4lF5EDssnSX9g8NcyIyAWb48zUJvf/YPmnw5P5Yonv30KP&#10;AkYSzjwCf3ZEw6ZheifurIWuEazCxFloWdIZV4yhodWucAFk232ECkVmew8RqK9tG7qCPAmiowDH&#10;qemi94Tjx2V2dZ3naOJoyxbpYjmPsiSsOIUb6/x7AS0Jl5JaVDXCs8Oj86EcVpxcQjalSVfSm3ye&#10;R69Q+DtdRaU9k2q4Y4zSI5NQ/EjDH5UYML6KmsgKC5xHlDiRYqMsOTCcJca50D6PzQhI6B3CaqnU&#10;FDg2M4zyOVD5oYOTbwgTcVKnwPTvGaeImBW0n4JbqcH+CaB6njIP/if2A+egou+3PfYpXLdQHVFS&#10;C8PK4IrjpQH7k5IO16Wk7seeWUGJ+qBxLG6yxSLsV3ws8ivUkNhLy/bSwjRHqJJ6SobrxsedDGSc&#10;ucPxeZBR2HMlY7G4BlHvcWXDnl2+o9f5x7J+AQAA//8DAFBLAwQUAAYACAAAACEAqixyh+IAAAAL&#10;AQAADwAAAGRycy9kb3ducmV2LnhtbEyPQU+DQBSE7yb+h80z8dYuoKVAWRpTY6IHD63G9Lhln0DK&#10;viXstkV/vc+THiczmfmmXE+2F2ccfedIQTyPQCDVznTUKHh/e5plIHzQZHTvCBV8oYd1dX1V6sK4&#10;C23xvAuN4BLyhVbQhjAUUvq6Rav93A1I7H260erAcmykGfWFy20vkyhKpdUd8UKrB9y0WB93J8u7&#10;m1f/sh3sx94+L5M4P35nSfOo1O3N9LACEXAKf2H4xWd0qJjp4E5kvOgVzBYLRg8K7rLsHgQn8niZ&#10;gDgoSKM8BVmV8v+H6gcAAP//AwBQSwECLQAUAAYACAAAACEAtoM4kv4AAADhAQAAEwAAAAAAAAAA&#10;AAAAAAAAAAAAW0NvbnRlbnRfVHlwZXNdLnhtbFBLAQItABQABgAIAAAAIQA4/SH/1gAAAJQBAAAL&#10;AAAAAAAAAAAAAAAAAC8BAABfcmVscy8ucmVsc1BLAQItABQABgAIAAAAIQAq7KOTPAIAAKAEAAAO&#10;AAAAAAAAAAAAAAAAAC4CAABkcnMvZTJvRG9jLnhtbFBLAQItABQABgAIAAAAIQCqLHKH4gAAAAsB&#10;AAAPAAAAAAAAAAAAAAAAAJYEAABkcnMvZG93bnJldi54bWxQSwUGAAAAAAQABADzAAAApQUAAAAA&#10;" fillcolor="white [3201]" strokecolor="#5b9bd5 [3208]">
                    <v:textbox style="mso-fit-shape-to-text:t">
                      <w:txbxContent>
                        <w:p w14:paraId="6B12BF9E" w14:textId="0E484FB4" w:rsidR="005E22F0" w:rsidRPr="00D32BE8" w:rsidRDefault="005E22F0" w:rsidP="005E22F0">
                          <w:pPr>
                            <w:jc w:val="center"/>
                            <w:rPr>
                              <w:rFonts w:asciiTheme="majorHAnsi" w:hAnsiTheme="majorHAnsi" w:cstheme="majorHAnsi"/>
                              <w:color w:val="4472C4" w:themeColor="accent1"/>
                              <w:sz w:val="72"/>
                              <w:szCs w:val="72"/>
                              <w:lang w:val="en-US"/>
                            </w:rPr>
                          </w:pPr>
                          <w:r w:rsidRPr="00D32BE8">
                            <w:rPr>
                              <w:rFonts w:asciiTheme="majorHAnsi" w:hAnsiTheme="majorHAnsi" w:cstheme="majorHAnsi"/>
                              <w:color w:val="4472C4" w:themeColor="accent1"/>
                              <w:sz w:val="72"/>
                              <w:szCs w:val="72"/>
                              <w:lang w:val="en-US"/>
                            </w:rPr>
                            <w:t>USER MANUAL</w:t>
                          </w:r>
                        </w:p>
                        <w:p w14:paraId="670D4FC0" w14:textId="1044BF04" w:rsidR="005E22F0" w:rsidRPr="00D32BE8" w:rsidRDefault="005E22F0" w:rsidP="005E22F0">
                          <w:pPr>
                            <w:jc w:val="center"/>
                            <w:rPr>
                              <w:rFonts w:asciiTheme="majorHAnsi" w:hAnsiTheme="majorHAnsi" w:cstheme="majorHAnsi"/>
                              <w:color w:val="4472C4" w:themeColor="accent1"/>
                              <w:sz w:val="56"/>
                              <w:szCs w:val="56"/>
                            </w:rPr>
                          </w:pPr>
                          <w:r w:rsidRPr="00D32BE8">
                            <w:rPr>
                              <w:rFonts w:asciiTheme="majorHAnsi" w:hAnsiTheme="majorHAnsi" w:cstheme="majorHAnsi"/>
                              <w:color w:val="4472C4" w:themeColor="accent1"/>
                              <w:sz w:val="56"/>
                              <w:szCs w:val="56"/>
                              <w:lang w:val="en-US"/>
                            </w:rPr>
                            <w:t>KP E-Stamp Inventory Management System</w:t>
                          </w:r>
                        </w:p>
                        <w:p w14:paraId="1357741B" w14:textId="77777777" w:rsidR="005E22F0" w:rsidRPr="00D32BE8" w:rsidRDefault="005E22F0">
                          <w:pPr>
                            <w:rPr>
                              <w:rFonts w:asciiTheme="majorHAnsi" w:hAnsiTheme="majorHAnsi" w:cstheme="majorHAnsi"/>
                            </w:rPr>
                          </w:pPr>
                        </w:p>
                      </w:txbxContent>
                    </v:textbox>
                    <w10:wrap type="square"/>
                  </v:shape>
                </w:pict>
              </mc:Fallback>
            </mc:AlternateContent>
          </w:r>
          <w:r>
            <w:br w:type="page"/>
          </w:r>
        </w:p>
      </w:sdtContent>
    </w:sdt>
    <w:p w14:paraId="122E5A78" w14:textId="327E9853" w:rsidR="00EB0F1B" w:rsidRPr="00984850" w:rsidRDefault="00984850" w:rsidP="00984850">
      <w:pPr>
        <w:jc w:val="center"/>
        <w:rPr>
          <w:b/>
          <w:bCs/>
          <w:sz w:val="36"/>
          <w:szCs w:val="36"/>
          <w:u w:val="single"/>
          <w:lang w:val="en-US"/>
        </w:rPr>
      </w:pPr>
      <w:r w:rsidRPr="00984850">
        <w:rPr>
          <w:b/>
          <w:bCs/>
          <w:sz w:val="36"/>
          <w:szCs w:val="36"/>
          <w:u w:val="single"/>
          <w:lang w:val="en-US"/>
        </w:rPr>
        <w:lastRenderedPageBreak/>
        <w:t>ADMIN PORTAL</w:t>
      </w:r>
    </w:p>
    <w:p w14:paraId="17517826" w14:textId="1E38F608" w:rsidR="00EB0F1B" w:rsidRPr="00D32BE8" w:rsidRDefault="00D32BE8" w:rsidP="00EB0F1B">
      <w:pPr>
        <w:rPr>
          <w:b/>
          <w:bCs/>
        </w:rPr>
      </w:pPr>
      <w:r w:rsidRPr="00D32BE8">
        <w:rPr>
          <w:b/>
          <w:bCs/>
        </w:rPr>
        <w:t>1. INTRODUCTION:</w:t>
      </w:r>
    </w:p>
    <w:p w14:paraId="2B7B1961" w14:textId="0A36EAE4" w:rsidR="00EB0F1B" w:rsidRDefault="00EB0F1B" w:rsidP="00EB0F1B">
      <w:r>
        <w:t xml:space="preserve">   The KP E-Stamp </w:t>
      </w:r>
      <w:r w:rsidR="00C9365C">
        <w:rPr>
          <w:lang w:val="en-US"/>
        </w:rPr>
        <w:t>inventory management</w:t>
      </w:r>
      <w:r>
        <w:t xml:space="preserve"> system is a web-based application designed to facilitate the management of stamp papers in treasury offices. This user manual provides an overview of the system's functionalities and guides users on how to effectively navigate and utilize its features.</w:t>
      </w:r>
    </w:p>
    <w:p w14:paraId="2C897455" w14:textId="77777777" w:rsidR="00EB0F1B" w:rsidRDefault="00EB0F1B" w:rsidP="00EB0F1B"/>
    <w:p w14:paraId="3040AF68" w14:textId="542FB7EA" w:rsidR="00EB0F1B" w:rsidRPr="00D32BE8" w:rsidRDefault="00D32BE8" w:rsidP="00EB0F1B">
      <w:pPr>
        <w:rPr>
          <w:b/>
          <w:bCs/>
        </w:rPr>
      </w:pPr>
      <w:r w:rsidRPr="00D32BE8">
        <w:rPr>
          <w:b/>
          <w:bCs/>
        </w:rPr>
        <w:t>2. SYSTEM ACCESS AND LOGIN:</w:t>
      </w:r>
    </w:p>
    <w:p w14:paraId="3C95EA0B" w14:textId="77777777" w:rsidR="00EB0F1B" w:rsidRDefault="00EB0F1B" w:rsidP="00EB0F1B">
      <w:r>
        <w:t xml:space="preserve">   - Open a web browser and enter the system's URL.</w:t>
      </w:r>
    </w:p>
    <w:p w14:paraId="5E4089DA" w14:textId="77777777" w:rsidR="00EB0F1B" w:rsidRDefault="00EB0F1B" w:rsidP="00EB0F1B">
      <w:r>
        <w:t xml:space="preserve">   - On the login page, enter your credentials (username and password) provided by the system administrator.</w:t>
      </w:r>
    </w:p>
    <w:p w14:paraId="6CF55293" w14:textId="77777777" w:rsidR="00EB0F1B" w:rsidRDefault="00EB0F1B" w:rsidP="00EB0F1B">
      <w:r>
        <w:t xml:space="preserve">   - Click the "Login" button to access the system.</w:t>
      </w:r>
    </w:p>
    <w:p w14:paraId="1A6DBE33" w14:textId="04CEC92A" w:rsidR="00EB0F1B" w:rsidRDefault="00EB0F1B" w:rsidP="00EB0F1B">
      <w:pPr>
        <w:jc w:val="center"/>
      </w:pPr>
      <w:r w:rsidRPr="00EB0F1B">
        <w:rPr>
          <w:noProof/>
        </w:rPr>
        <w:drawing>
          <wp:inline distT="0" distB="0" distL="0" distR="0" wp14:anchorId="0C0801F0" wp14:editId="7EA427DA">
            <wp:extent cx="4427604" cy="5494496"/>
            <wp:effectExtent l="38100" t="38100" r="87630" b="87630"/>
            <wp:docPr id="1607906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06868" name=""/>
                    <pic:cNvPicPr/>
                  </pic:nvPicPr>
                  <pic:blipFill>
                    <a:blip r:embed="rId6"/>
                    <a:stretch>
                      <a:fillRect/>
                    </a:stretch>
                  </pic:blipFill>
                  <pic:spPr>
                    <a:xfrm>
                      <a:off x="0" y="0"/>
                      <a:ext cx="4427604" cy="5494496"/>
                    </a:xfrm>
                    <a:prstGeom prst="rect">
                      <a:avLst/>
                    </a:prstGeom>
                    <a:ln w="3175" cap="sq">
                      <a:solidFill>
                        <a:schemeClr val="accent1">
                          <a:lumMod val="40000"/>
                          <a:lumOff val="6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60A61AB6" w14:textId="77777777" w:rsidR="0091472F" w:rsidRDefault="0091472F" w:rsidP="00EB0F1B">
      <w:pPr>
        <w:jc w:val="center"/>
      </w:pPr>
    </w:p>
    <w:p w14:paraId="7F267A79" w14:textId="1507E569" w:rsidR="00EB0F1B" w:rsidRPr="00DD3B41" w:rsidRDefault="00DD3B41" w:rsidP="00EB0F1B">
      <w:pPr>
        <w:rPr>
          <w:b/>
          <w:bCs/>
        </w:rPr>
      </w:pPr>
      <w:r w:rsidRPr="00DD3B41">
        <w:rPr>
          <w:b/>
          <w:bCs/>
        </w:rPr>
        <w:lastRenderedPageBreak/>
        <w:t>3. DASHBOARD:</w:t>
      </w:r>
    </w:p>
    <w:p w14:paraId="02356CE5" w14:textId="77777777" w:rsidR="00EB0F1B" w:rsidRDefault="00EB0F1B" w:rsidP="00EB0F1B">
      <w:r>
        <w:t xml:space="preserve">   - Upon successful login, you will be directed to the system dashboard.</w:t>
      </w:r>
    </w:p>
    <w:p w14:paraId="569F4743" w14:textId="77777777" w:rsidR="00EB0F1B" w:rsidRDefault="00EB0F1B" w:rsidP="00EB0F1B">
      <w:r>
        <w:t xml:space="preserve">   - The dashboard provides an overview of key statistics and data related to stock in, stock out, transfer requests, and other relevant information.</w:t>
      </w:r>
    </w:p>
    <w:p w14:paraId="377DA66A" w14:textId="77777777" w:rsidR="00EB0F1B" w:rsidRDefault="00EB0F1B" w:rsidP="00EB0F1B">
      <w:r>
        <w:t xml:space="preserve">   - Use the dashboard to gain insights into the current status of stamp papers in your treasury office.</w:t>
      </w:r>
    </w:p>
    <w:p w14:paraId="6A0CA967" w14:textId="2C0F79AE" w:rsidR="00EB0F1B" w:rsidRDefault="00EB0F1B" w:rsidP="006A7A4A">
      <w:pPr>
        <w:jc w:val="center"/>
      </w:pPr>
      <w:r w:rsidRPr="00EB0F1B">
        <w:rPr>
          <w:noProof/>
        </w:rPr>
        <w:drawing>
          <wp:inline distT="0" distB="0" distL="0" distR="0" wp14:anchorId="68BBE5CB" wp14:editId="5404BB7A">
            <wp:extent cx="5731510" cy="2701925"/>
            <wp:effectExtent l="38100" t="38100" r="97790" b="98425"/>
            <wp:docPr id="1239516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516552" name=""/>
                    <pic:cNvPicPr/>
                  </pic:nvPicPr>
                  <pic:blipFill>
                    <a:blip r:embed="rId7"/>
                    <a:stretch>
                      <a:fillRect/>
                    </a:stretch>
                  </pic:blipFill>
                  <pic:spPr>
                    <a:xfrm>
                      <a:off x="0" y="0"/>
                      <a:ext cx="5731510" cy="2701925"/>
                    </a:xfrm>
                    <a:prstGeom prst="rect">
                      <a:avLst/>
                    </a:prstGeom>
                    <a:ln w="317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14:paraId="6A660F84" w14:textId="77777777" w:rsidR="00EB0F1B" w:rsidRDefault="00EB0F1B" w:rsidP="00EB0F1B"/>
    <w:p w14:paraId="686E2114" w14:textId="0B4DDD86" w:rsidR="00EB0F1B" w:rsidRPr="00DD3B41" w:rsidRDefault="00DD3B41" w:rsidP="00EB0F1B">
      <w:pPr>
        <w:rPr>
          <w:b/>
          <w:bCs/>
        </w:rPr>
      </w:pPr>
      <w:r w:rsidRPr="00DD3B41">
        <w:rPr>
          <w:b/>
          <w:bCs/>
        </w:rPr>
        <w:t>4. TREASURIES:</w:t>
      </w:r>
    </w:p>
    <w:p w14:paraId="63F7EC35" w14:textId="77777777" w:rsidR="00EB0F1B" w:rsidRDefault="00EB0F1B" w:rsidP="00EB0F1B">
      <w:r>
        <w:t xml:space="preserve">   - Navigate to the "Treasuries" section to view a list of all treasury offices.</w:t>
      </w:r>
    </w:p>
    <w:p w14:paraId="392D9554" w14:textId="77777777" w:rsidR="00EB0F1B" w:rsidRDefault="00EB0F1B" w:rsidP="00EB0F1B">
      <w:r>
        <w:t xml:space="preserve">   - The list displays important details such as treasury office name, district, staff count, stock in, stock out, transfers, and status.</w:t>
      </w:r>
    </w:p>
    <w:p w14:paraId="0744F239" w14:textId="39EF6464" w:rsidR="00EB0F1B" w:rsidRDefault="00EB0F1B" w:rsidP="00EB0F1B">
      <w:r>
        <w:t xml:space="preserve">   - Click on a treasury office to view detailed information about its stock and transactions.</w:t>
      </w:r>
    </w:p>
    <w:p w14:paraId="727AEDF1" w14:textId="332189AC" w:rsidR="00EB0F1B" w:rsidRDefault="00EB0F1B" w:rsidP="006A7A4A">
      <w:pPr>
        <w:jc w:val="center"/>
      </w:pPr>
      <w:r w:rsidRPr="00EB0F1B">
        <w:rPr>
          <w:noProof/>
        </w:rPr>
        <w:drawing>
          <wp:inline distT="0" distB="0" distL="0" distR="0" wp14:anchorId="28AB682C" wp14:editId="28B2A290">
            <wp:extent cx="5731510" cy="2441575"/>
            <wp:effectExtent l="38100" t="38100" r="97790" b="92075"/>
            <wp:docPr id="804904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04698" name=""/>
                    <pic:cNvPicPr/>
                  </pic:nvPicPr>
                  <pic:blipFill>
                    <a:blip r:embed="rId8"/>
                    <a:stretch>
                      <a:fillRect/>
                    </a:stretch>
                  </pic:blipFill>
                  <pic:spPr>
                    <a:xfrm>
                      <a:off x="0" y="0"/>
                      <a:ext cx="5731510" cy="24415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19C317" w14:textId="77777777" w:rsidR="00EB0F1B" w:rsidRDefault="00EB0F1B" w:rsidP="00EB0F1B"/>
    <w:p w14:paraId="67D5324C" w14:textId="0D44FD16" w:rsidR="00B7492E" w:rsidRDefault="00B7492E" w:rsidP="00EB0F1B">
      <w:pPr>
        <w:rPr>
          <w:lang w:val="en-US"/>
        </w:rPr>
      </w:pPr>
      <w:r>
        <w:rPr>
          <w:lang w:val="en-US"/>
        </w:rPr>
        <w:lastRenderedPageBreak/>
        <w:t>-Admin can add new treasury just by clicking “Add New Treasury”</w:t>
      </w:r>
    </w:p>
    <w:p w14:paraId="6EBE9E1D" w14:textId="29CE87E6" w:rsidR="00B7492E" w:rsidRPr="00B7492E" w:rsidRDefault="00B7492E" w:rsidP="003F1DE4">
      <w:pPr>
        <w:jc w:val="center"/>
        <w:rPr>
          <w:lang w:val="en-US"/>
        </w:rPr>
      </w:pPr>
      <w:r>
        <w:rPr>
          <w:noProof/>
        </w:rPr>
        <w:drawing>
          <wp:inline distT="0" distB="0" distL="0" distR="0" wp14:anchorId="73404444" wp14:editId="305435AC">
            <wp:extent cx="5731510" cy="3223895"/>
            <wp:effectExtent l="38100" t="38100" r="97790" b="90805"/>
            <wp:docPr id="2116143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43601" name=""/>
                    <pic:cNvPicPr/>
                  </pic:nvPicPr>
                  <pic:blipFill>
                    <a:blip r:embed="rId9"/>
                    <a:stretch>
                      <a:fillRect/>
                    </a:stretch>
                  </pic:blipFill>
                  <pic:spPr>
                    <a:xfrm>
                      <a:off x="0" y="0"/>
                      <a:ext cx="5731510" cy="322389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072598" w14:textId="5C458D8F" w:rsidR="00EB0F1B" w:rsidRPr="00DD3B41" w:rsidRDefault="00DD3B41" w:rsidP="00EB0F1B">
      <w:pPr>
        <w:rPr>
          <w:b/>
          <w:bCs/>
        </w:rPr>
      </w:pPr>
      <w:r w:rsidRPr="00DD3B41">
        <w:rPr>
          <w:b/>
          <w:bCs/>
        </w:rPr>
        <w:t>5. TRANSACTIONS:</w:t>
      </w:r>
    </w:p>
    <w:p w14:paraId="3A3A198D" w14:textId="77777777" w:rsidR="00EB0F1B" w:rsidRDefault="00EB0F1B" w:rsidP="00EB0F1B">
      <w:r>
        <w:t xml:space="preserve">   - In the "Transactions" section, you can perform various actions related to stamp paper management.</w:t>
      </w:r>
    </w:p>
    <w:p w14:paraId="61F30E43" w14:textId="77777777" w:rsidR="00EB0F1B" w:rsidRDefault="00EB0F1B" w:rsidP="00EB0F1B">
      <w:r>
        <w:t xml:space="preserve">   </w:t>
      </w:r>
      <w:r w:rsidRPr="00DD3B41">
        <w:rPr>
          <w:b/>
          <w:bCs/>
        </w:rPr>
        <w:t>- Stock In:</w:t>
      </w:r>
      <w:r>
        <w:t xml:space="preserve"> Use this option to record the receipt of new stamp papers into the system. Enter the necessary details, such as the treasury office, quantity received, and other relevant information.</w:t>
      </w:r>
    </w:p>
    <w:p w14:paraId="7C2D0881" w14:textId="355D3AA5" w:rsidR="00EB0F1B" w:rsidRDefault="00EB0F1B" w:rsidP="006A7A4A">
      <w:pPr>
        <w:jc w:val="center"/>
      </w:pPr>
      <w:r w:rsidRPr="00EB0F1B">
        <w:rPr>
          <w:noProof/>
        </w:rPr>
        <w:drawing>
          <wp:inline distT="0" distB="0" distL="0" distR="0" wp14:anchorId="549F9359" wp14:editId="7480FC33">
            <wp:extent cx="5731510" cy="2481580"/>
            <wp:effectExtent l="38100" t="38100" r="97790" b="90170"/>
            <wp:docPr id="1716896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96601" name=""/>
                    <pic:cNvPicPr/>
                  </pic:nvPicPr>
                  <pic:blipFill>
                    <a:blip r:embed="rId10"/>
                    <a:stretch>
                      <a:fillRect/>
                    </a:stretch>
                  </pic:blipFill>
                  <pic:spPr>
                    <a:xfrm>
                      <a:off x="0" y="0"/>
                      <a:ext cx="5731510" cy="2481580"/>
                    </a:xfrm>
                    <a:prstGeom prst="rect">
                      <a:avLst/>
                    </a:prstGeom>
                    <a:ln w="317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14:paraId="365043E8" w14:textId="77777777" w:rsidR="00263821" w:rsidRDefault="00263821" w:rsidP="00273A3A">
      <w:pPr>
        <w:jc w:val="center"/>
        <w:rPr>
          <w:lang w:val="en-US"/>
        </w:rPr>
      </w:pPr>
    </w:p>
    <w:p w14:paraId="6D3F9B1C" w14:textId="77777777" w:rsidR="00263821" w:rsidRDefault="00263821" w:rsidP="00273A3A">
      <w:pPr>
        <w:jc w:val="center"/>
        <w:rPr>
          <w:lang w:val="en-US"/>
        </w:rPr>
      </w:pPr>
    </w:p>
    <w:p w14:paraId="5A970620" w14:textId="77777777" w:rsidR="00263821" w:rsidRDefault="00263821" w:rsidP="00273A3A">
      <w:pPr>
        <w:jc w:val="center"/>
        <w:rPr>
          <w:lang w:val="en-US"/>
        </w:rPr>
      </w:pPr>
    </w:p>
    <w:p w14:paraId="2D87FA0B" w14:textId="77777777" w:rsidR="00263821" w:rsidRDefault="00263821" w:rsidP="00273A3A">
      <w:pPr>
        <w:jc w:val="center"/>
        <w:rPr>
          <w:lang w:val="en-US"/>
        </w:rPr>
      </w:pPr>
    </w:p>
    <w:p w14:paraId="0CD0FEE6" w14:textId="6ED2F182" w:rsidR="00273A3A" w:rsidRDefault="00273A3A" w:rsidP="00263821">
      <w:pPr>
        <w:rPr>
          <w:lang w:val="en-US"/>
        </w:rPr>
      </w:pPr>
      <w:r>
        <w:rPr>
          <w:lang w:val="en-US"/>
        </w:rPr>
        <w:lastRenderedPageBreak/>
        <w:t>-</w:t>
      </w:r>
      <w:r w:rsidRPr="00273A3A">
        <w:t xml:space="preserve"> </w:t>
      </w:r>
      <w:r>
        <w:t>In the "</w:t>
      </w:r>
      <w:r w:rsidR="00C32A96">
        <w:rPr>
          <w:lang w:val="en-US"/>
        </w:rPr>
        <w:t>Stock IN</w:t>
      </w:r>
      <w:r>
        <w:t>" section, you can</w:t>
      </w:r>
      <w:r>
        <w:rPr>
          <w:lang w:val="en-US"/>
        </w:rPr>
        <w:t xml:space="preserve"> add new stock just by clicking </w:t>
      </w:r>
      <w:proofErr w:type="gramStart"/>
      <w:r>
        <w:rPr>
          <w:lang w:val="en-US"/>
        </w:rPr>
        <w:t>“ New</w:t>
      </w:r>
      <w:proofErr w:type="gramEnd"/>
      <w:r>
        <w:rPr>
          <w:lang w:val="en-US"/>
        </w:rPr>
        <w:t xml:space="preserve"> Stock In”</w:t>
      </w:r>
    </w:p>
    <w:p w14:paraId="333E6238" w14:textId="02AA8DF3" w:rsidR="00273A3A" w:rsidRPr="00273A3A" w:rsidRDefault="00273A3A" w:rsidP="00273A3A">
      <w:pPr>
        <w:rPr>
          <w:lang w:val="en-US"/>
        </w:rPr>
      </w:pPr>
      <w:r>
        <w:rPr>
          <w:noProof/>
        </w:rPr>
        <w:drawing>
          <wp:inline distT="0" distB="0" distL="0" distR="0" wp14:anchorId="64145434" wp14:editId="2B3D2124">
            <wp:extent cx="5072380" cy="3223677"/>
            <wp:effectExtent l="38100" t="38100" r="90170" b="91440"/>
            <wp:docPr id="1208027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027657" name=""/>
                    <pic:cNvPicPr/>
                  </pic:nvPicPr>
                  <pic:blipFill rotWithShape="1">
                    <a:blip r:embed="rId11"/>
                    <a:srcRect l="5319" r="6176"/>
                    <a:stretch/>
                  </pic:blipFill>
                  <pic:spPr bwMode="auto">
                    <a:xfrm>
                      <a:off x="0" y="0"/>
                      <a:ext cx="5072722" cy="322389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4770A97" w14:textId="77777777" w:rsidR="00EB0F1B" w:rsidRDefault="00EB0F1B" w:rsidP="00EB0F1B">
      <w:r>
        <w:t xml:space="preserve">   </w:t>
      </w:r>
      <w:r w:rsidRPr="00DD3B41">
        <w:rPr>
          <w:b/>
          <w:bCs/>
        </w:rPr>
        <w:t>- Stock Out:</w:t>
      </w:r>
      <w:r>
        <w:t xml:space="preserve"> Use this option to record the issuance of stamp papers from the treasury office. Specify the details, including the treasury office, quantity issued, and purpose.</w:t>
      </w:r>
    </w:p>
    <w:p w14:paraId="611412C7" w14:textId="29C311F3" w:rsidR="00EB0F1B" w:rsidRDefault="00EB0F1B" w:rsidP="006A7A4A">
      <w:pPr>
        <w:jc w:val="center"/>
      </w:pPr>
      <w:r w:rsidRPr="00EB0F1B">
        <w:rPr>
          <w:noProof/>
        </w:rPr>
        <w:drawing>
          <wp:inline distT="0" distB="0" distL="0" distR="0" wp14:anchorId="3B947311" wp14:editId="79641BDC">
            <wp:extent cx="5731510" cy="2622550"/>
            <wp:effectExtent l="38100" t="38100" r="97790" b="101600"/>
            <wp:docPr id="1293888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888317" name=""/>
                    <pic:cNvPicPr/>
                  </pic:nvPicPr>
                  <pic:blipFill>
                    <a:blip r:embed="rId12"/>
                    <a:stretch>
                      <a:fillRect/>
                    </a:stretch>
                  </pic:blipFill>
                  <pic:spPr>
                    <a:xfrm>
                      <a:off x="0" y="0"/>
                      <a:ext cx="5731510" cy="26225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B1983B" w14:textId="77777777" w:rsidR="00C32A96" w:rsidRDefault="00C32A96" w:rsidP="00C32A96"/>
    <w:p w14:paraId="3F21D61B" w14:textId="77777777" w:rsidR="00263821" w:rsidRDefault="00263821" w:rsidP="00C32A96">
      <w:pPr>
        <w:rPr>
          <w:lang w:val="en-US"/>
        </w:rPr>
      </w:pPr>
    </w:p>
    <w:p w14:paraId="27323BDC" w14:textId="77777777" w:rsidR="00263821" w:rsidRDefault="00263821" w:rsidP="00C32A96">
      <w:pPr>
        <w:rPr>
          <w:lang w:val="en-US"/>
        </w:rPr>
      </w:pPr>
    </w:p>
    <w:p w14:paraId="26F1603E" w14:textId="77777777" w:rsidR="00263821" w:rsidRDefault="00263821" w:rsidP="00C32A96">
      <w:pPr>
        <w:rPr>
          <w:lang w:val="en-US"/>
        </w:rPr>
      </w:pPr>
    </w:p>
    <w:p w14:paraId="1D563559" w14:textId="77777777" w:rsidR="00263821" w:rsidRDefault="00263821" w:rsidP="00C32A96">
      <w:pPr>
        <w:rPr>
          <w:lang w:val="en-US"/>
        </w:rPr>
      </w:pPr>
    </w:p>
    <w:p w14:paraId="0A183541" w14:textId="77777777" w:rsidR="00263821" w:rsidRDefault="00263821" w:rsidP="00C32A96">
      <w:pPr>
        <w:rPr>
          <w:lang w:val="en-US"/>
        </w:rPr>
      </w:pPr>
    </w:p>
    <w:p w14:paraId="7529593B" w14:textId="0F494CE9" w:rsidR="00C32A96" w:rsidRDefault="00C32A96" w:rsidP="00C32A96">
      <w:pPr>
        <w:rPr>
          <w:lang w:val="en-US"/>
        </w:rPr>
      </w:pPr>
      <w:r>
        <w:rPr>
          <w:lang w:val="en-US"/>
        </w:rPr>
        <w:lastRenderedPageBreak/>
        <w:t>-</w:t>
      </w:r>
      <w:r w:rsidRPr="00273A3A">
        <w:t xml:space="preserve"> </w:t>
      </w:r>
      <w:r>
        <w:t>In the "</w:t>
      </w:r>
      <w:r>
        <w:rPr>
          <w:lang w:val="en-US"/>
        </w:rPr>
        <w:t>Stock OUT</w:t>
      </w:r>
      <w:r>
        <w:t>" section, you can</w:t>
      </w:r>
      <w:r>
        <w:rPr>
          <w:lang w:val="en-US"/>
        </w:rPr>
        <w:t xml:space="preserve"> remove stock </w:t>
      </w:r>
      <w:proofErr w:type="gramStart"/>
      <w:r>
        <w:rPr>
          <w:lang w:val="en-US"/>
        </w:rPr>
        <w:t>data  just</w:t>
      </w:r>
      <w:proofErr w:type="gramEnd"/>
      <w:r>
        <w:rPr>
          <w:lang w:val="en-US"/>
        </w:rPr>
        <w:t xml:space="preserve"> by clicking “ New Stock out”</w:t>
      </w:r>
    </w:p>
    <w:p w14:paraId="40A42B99" w14:textId="77777777" w:rsidR="00C32A96" w:rsidRDefault="00C32A96" w:rsidP="00C32A96"/>
    <w:p w14:paraId="0C86E7E1" w14:textId="6D613E71" w:rsidR="00C32A96" w:rsidRDefault="00C32A96" w:rsidP="006A7A4A">
      <w:pPr>
        <w:jc w:val="center"/>
      </w:pPr>
      <w:r>
        <w:rPr>
          <w:noProof/>
        </w:rPr>
        <w:drawing>
          <wp:inline distT="0" distB="0" distL="0" distR="0" wp14:anchorId="46A56B23" wp14:editId="6548D85B">
            <wp:extent cx="5050790" cy="3223788"/>
            <wp:effectExtent l="38100" t="38100" r="92710" b="91440"/>
            <wp:docPr id="1559759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759490" name=""/>
                    <pic:cNvPicPr/>
                  </pic:nvPicPr>
                  <pic:blipFill rotWithShape="1">
                    <a:blip r:embed="rId13"/>
                    <a:srcRect l="6648" r="5225"/>
                    <a:stretch/>
                  </pic:blipFill>
                  <pic:spPr bwMode="auto">
                    <a:xfrm>
                      <a:off x="0" y="0"/>
                      <a:ext cx="5050958" cy="3223895"/>
                    </a:xfrm>
                    <a:prstGeom prst="rect">
                      <a:avLst/>
                    </a:prstGeom>
                    <a:ln w="3175" cap="sq">
                      <a:solidFill>
                        <a:schemeClr val="tx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5DE0C10" w14:textId="77777777" w:rsidR="00EB0F1B" w:rsidRDefault="00EB0F1B" w:rsidP="00EB0F1B">
      <w:r w:rsidRPr="00DD3B41">
        <w:rPr>
          <w:b/>
          <w:bCs/>
        </w:rPr>
        <w:t xml:space="preserve">   - Transfer:</w:t>
      </w:r>
      <w:r>
        <w:t xml:space="preserve"> If there is a need to transfer stamp papers between treasury offices, use this option to initiate the transfer request. Provide the source and destination treasury offices, along with the quantity to be transferred.</w:t>
      </w:r>
    </w:p>
    <w:p w14:paraId="5281870C" w14:textId="0B92D1E1" w:rsidR="00EB0F1B" w:rsidRDefault="00EB0F1B" w:rsidP="006A7A4A">
      <w:pPr>
        <w:jc w:val="center"/>
      </w:pPr>
      <w:r w:rsidRPr="00EB0F1B">
        <w:rPr>
          <w:noProof/>
        </w:rPr>
        <w:drawing>
          <wp:inline distT="0" distB="0" distL="0" distR="0" wp14:anchorId="6C44A15E" wp14:editId="0453528E">
            <wp:extent cx="5731510" cy="2356485"/>
            <wp:effectExtent l="38100" t="38100" r="97790" b="100965"/>
            <wp:docPr id="738195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195877" name=""/>
                    <pic:cNvPicPr/>
                  </pic:nvPicPr>
                  <pic:blipFill>
                    <a:blip r:embed="rId14"/>
                    <a:stretch>
                      <a:fillRect/>
                    </a:stretch>
                  </pic:blipFill>
                  <pic:spPr>
                    <a:xfrm>
                      <a:off x="0" y="0"/>
                      <a:ext cx="5731510" cy="235648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68338AE" w14:textId="77777777" w:rsidR="00571769" w:rsidRDefault="00571769" w:rsidP="006A7A4A">
      <w:pPr>
        <w:jc w:val="center"/>
      </w:pPr>
    </w:p>
    <w:p w14:paraId="1E032F53" w14:textId="77777777" w:rsidR="00263821" w:rsidRDefault="00263821" w:rsidP="00571769">
      <w:pPr>
        <w:rPr>
          <w:lang w:val="en-US"/>
        </w:rPr>
      </w:pPr>
    </w:p>
    <w:p w14:paraId="2A078C06" w14:textId="77777777" w:rsidR="00263821" w:rsidRDefault="00263821" w:rsidP="00571769">
      <w:pPr>
        <w:rPr>
          <w:lang w:val="en-US"/>
        </w:rPr>
      </w:pPr>
    </w:p>
    <w:p w14:paraId="7D45DAF9" w14:textId="77777777" w:rsidR="00263821" w:rsidRDefault="00263821" w:rsidP="00571769">
      <w:pPr>
        <w:rPr>
          <w:lang w:val="en-US"/>
        </w:rPr>
      </w:pPr>
    </w:p>
    <w:p w14:paraId="0520814A" w14:textId="77777777" w:rsidR="00263821" w:rsidRDefault="00263821" w:rsidP="00571769">
      <w:pPr>
        <w:rPr>
          <w:lang w:val="en-US"/>
        </w:rPr>
      </w:pPr>
    </w:p>
    <w:p w14:paraId="31AF242A" w14:textId="7BEE6EE0" w:rsidR="00571769" w:rsidRPr="00571769" w:rsidRDefault="00571769" w:rsidP="00571769">
      <w:pPr>
        <w:rPr>
          <w:lang w:val="en-US"/>
        </w:rPr>
      </w:pPr>
      <w:r>
        <w:rPr>
          <w:lang w:val="en-US"/>
        </w:rPr>
        <w:lastRenderedPageBreak/>
        <w:t>In the Transfer section you can view the whole details of transferred request</w:t>
      </w:r>
    </w:p>
    <w:p w14:paraId="45F17742" w14:textId="48692CF0" w:rsidR="00571769" w:rsidRDefault="00571769" w:rsidP="006A7A4A">
      <w:pPr>
        <w:jc w:val="center"/>
      </w:pPr>
      <w:r>
        <w:rPr>
          <w:noProof/>
        </w:rPr>
        <w:drawing>
          <wp:inline distT="0" distB="0" distL="0" distR="0" wp14:anchorId="05EDCA7C" wp14:editId="36F15EE2">
            <wp:extent cx="5159375" cy="3223623"/>
            <wp:effectExtent l="38100" t="38100" r="98425" b="91440"/>
            <wp:docPr id="469448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448788" name=""/>
                    <pic:cNvPicPr/>
                  </pic:nvPicPr>
                  <pic:blipFill rotWithShape="1">
                    <a:blip r:embed="rId15"/>
                    <a:srcRect l="3989" r="5985"/>
                    <a:stretch/>
                  </pic:blipFill>
                  <pic:spPr bwMode="auto">
                    <a:xfrm>
                      <a:off x="0" y="0"/>
                      <a:ext cx="5159810" cy="322389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E26AAE7" w14:textId="43CBB131" w:rsidR="00EB0F1B" w:rsidRPr="001E7303" w:rsidRDefault="001E7303" w:rsidP="00EB0F1B">
      <w:pPr>
        <w:rPr>
          <w:b/>
          <w:bCs/>
        </w:rPr>
      </w:pPr>
      <w:r w:rsidRPr="001E7303">
        <w:rPr>
          <w:b/>
          <w:bCs/>
        </w:rPr>
        <w:t>6. REQUESTS:</w:t>
      </w:r>
    </w:p>
    <w:p w14:paraId="3C774E10" w14:textId="77777777" w:rsidR="00EB0F1B" w:rsidRDefault="00EB0F1B" w:rsidP="00EB0F1B">
      <w:r>
        <w:t xml:space="preserve">   - Treasury members can request additional stamp papers for their respective offices.</w:t>
      </w:r>
    </w:p>
    <w:p w14:paraId="47FA961A" w14:textId="77777777" w:rsidR="00EB0F1B" w:rsidRDefault="00EB0F1B" w:rsidP="00EB0F1B">
      <w:r>
        <w:t xml:space="preserve">   - Access the "Requests" section to create a request for more stamp papers.</w:t>
      </w:r>
    </w:p>
    <w:p w14:paraId="735D3890" w14:textId="77777777" w:rsidR="00EB0F1B" w:rsidRDefault="00EB0F1B" w:rsidP="00EB0F1B">
      <w:r>
        <w:t xml:space="preserve">   - Provide the necessary information, including the treasury office, date and time of the request, and the quantity of stamp papers needed.</w:t>
      </w:r>
    </w:p>
    <w:p w14:paraId="6571A138" w14:textId="22F57E2B" w:rsidR="002837E0" w:rsidRDefault="002837E0" w:rsidP="006A7A4A">
      <w:pPr>
        <w:jc w:val="center"/>
      </w:pPr>
      <w:r w:rsidRPr="002837E0">
        <w:rPr>
          <w:noProof/>
        </w:rPr>
        <w:drawing>
          <wp:inline distT="0" distB="0" distL="0" distR="0" wp14:anchorId="3EF5FDE7" wp14:editId="2AD70667">
            <wp:extent cx="5731510" cy="2407920"/>
            <wp:effectExtent l="38100" t="38100" r="97790" b="87630"/>
            <wp:docPr id="497838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838966" name=""/>
                    <pic:cNvPicPr/>
                  </pic:nvPicPr>
                  <pic:blipFill>
                    <a:blip r:embed="rId16"/>
                    <a:stretch>
                      <a:fillRect/>
                    </a:stretch>
                  </pic:blipFill>
                  <pic:spPr>
                    <a:xfrm>
                      <a:off x="0" y="0"/>
                      <a:ext cx="5731510" cy="24079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5EB412" w14:textId="77777777" w:rsidR="00697F12" w:rsidRDefault="00697F12" w:rsidP="00697F12"/>
    <w:p w14:paraId="3CCB6522" w14:textId="77777777" w:rsidR="00263821" w:rsidRDefault="00263821" w:rsidP="00697F12">
      <w:pPr>
        <w:rPr>
          <w:lang w:val="en-US"/>
        </w:rPr>
      </w:pPr>
    </w:p>
    <w:p w14:paraId="59752FBB" w14:textId="77777777" w:rsidR="00263821" w:rsidRDefault="00263821" w:rsidP="00697F12">
      <w:pPr>
        <w:rPr>
          <w:lang w:val="en-US"/>
        </w:rPr>
      </w:pPr>
    </w:p>
    <w:p w14:paraId="5FA3BBA1" w14:textId="77777777" w:rsidR="00263821" w:rsidRDefault="00263821" w:rsidP="00697F12">
      <w:pPr>
        <w:rPr>
          <w:lang w:val="en-US"/>
        </w:rPr>
      </w:pPr>
    </w:p>
    <w:p w14:paraId="6DBDC4C1" w14:textId="7FB50C3F" w:rsidR="00697F12" w:rsidRPr="00571769" w:rsidRDefault="00697F12" w:rsidP="00697F12">
      <w:pPr>
        <w:rPr>
          <w:lang w:val="en-US"/>
        </w:rPr>
      </w:pPr>
      <w:r>
        <w:rPr>
          <w:lang w:val="en-US"/>
        </w:rPr>
        <w:lastRenderedPageBreak/>
        <w:t>In the Transfer section you can view the whole details of transferred request</w:t>
      </w:r>
    </w:p>
    <w:p w14:paraId="4C392865" w14:textId="77777777" w:rsidR="00697F12" w:rsidRDefault="00697F12" w:rsidP="00697F12"/>
    <w:p w14:paraId="7DB11D39" w14:textId="43B1E23D" w:rsidR="00697F12" w:rsidRDefault="00697F12" w:rsidP="006A7A4A">
      <w:pPr>
        <w:jc w:val="center"/>
      </w:pPr>
      <w:r>
        <w:rPr>
          <w:noProof/>
        </w:rPr>
        <w:drawing>
          <wp:inline distT="0" distB="0" distL="0" distR="0" wp14:anchorId="1A411228" wp14:editId="0C074419">
            <wp:extent cx="5225052" cy="3223841"/>
            <wp:effectExtent l="38100" t="38100" r="90170" b="91440"/>
            <wp:docPr id="2002878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878330" name=""/>
                    <pic:cNvPicPr/>
                  </pic:nvPicPr>
                  <pic:blipFill rotWithShape="1">
                    <a:blip r:embed="rId17"/>
                    <a:srcRect l="3419" r="5416"/>
                    <a:stretch/>
                  </pic:blipFill>
                  <pic:spPr bwMode="auto">
                    <a:xfrm>
                      <a:off x="0" y="0"/>
                      <a:ext cx="5225140" cy="322389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529554B" w14:textId="614686E8" w:rsidR="00C050FA" w:rsidRPr="00C050FA" w:rsidRDefault="00C050FA" w:rsidP="00C050FA">
      <w:pPr>
        <w:rPr>
          <w:lang w:val="en-US"/>
        </w:rPr>
      </w:pPr>
      <w:r>
        <w:rPr>
          <w:lang w:val="en-US"/>
        </w:rPr>
        <w:t xml:space="preserve">-Super Admin can change the </w:t>
      </w:r>
      <w:proofErr w:type="gramStart"/>
      <w:r>
        <w:rPr>
          <w:lang w:val="en-US"/>
        </w:rPr>
        <w:t>status  of</w:t>
      </w:r>
      <w:proofErr w:type="gramEnd"/>
      <w:r>
        <w:rPr>
          <w:lang w:val="en-US"/>
        </w:rPr>
        <w:t xml:space="preserve"> request, by accepting or rejecting through form by clicking “update records”.</w:t>
      </w:r>
    </w:p>
    <w:p w14:paraId="7E30A68C" w14:textId="45345C04" w:rsidR="00C050FA" w:rsidRDefault="00C050FA" w:rsidP="006A7A4A">
      <w:pPr>
        <w:jc w:val="center"/>
      </w:pPr>
      <w:r>
        <w:rPr>
          <w:noProof/>
        </w:rPr>
        <w:drawing>
          <wp:inline distT="0" distB="0" distL="0" distR="0" wp14:anchorId="04BAEE35" wp14:editId="10D0CC35">
            <wp:extent cx="5344613" cy="3223736"/>
            <wp:effectExtent l="38100" t="38100" r="104140" b="91440"/>
            <wp:docPr id="137144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4754" name=""/>
                    <pic:cNvPicPr/>
                  </pic:nvPicPr>
                  <pic:blipFill rotWithShape="1">
                    <a:blip r:embed="rId18"/>
                    <a:srcRect l="3039" r="3707"/>
                    <a:stretch/>
                  </pic:blipFill>
                  <pic:spPr bwMode="auto">
                    <a:xfrm>
                      <a:off x="0" y="0"/>
                      <a:ext cx="5344876" cy="322389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A4FD356" w14:textId="77777777" w:rsidR="00EB0F1B" w:rsidRDefault="00EB0F1B" w:rsidP="00EB0F1B"/>
    <w:p w14:paraId="74F2EE25" w14:textId="77777777" w:rsidR="00263821" w:rsidRDefault="00263821" w:rsidP="00EB0F1B"/>
    <w:p w14:paraId="71279AFA" w14:textId="77777777" w:rsidR="00263821" w:rsidRDefault="00263821" w:rsidP="00EB0F1B"/>
    <w:p w14:paraId="7397CB34" w14:textId="77777777" w:rsidR="00263821" w:rsidRDefault="00263821" w:rsidP="00EB0F1B"/>
    <w:p w14:paraId="436B8127" w14:textId="23BCC501" w:rsidR="00EB0F1B" w:rsidRPr="001E7303" w:rsidRDefault="001E7303" w:rsidP="00EB0F1B">
      <w:pPr>
        <w:rPr>
          <w:b/>
          <w:bCs/>
        </w:rPr>
      </w:pPr>
      <w:r w:rsidRPr="001E7303">
        <w:rPr>
          <w:b/>
          <w:bCs/>
        </w:rPr>
        <w:t>7. USER ACCOUNT MANAGEMENT:</w:t>
      </w:r>
    </w:p>
    <w:p w14:paraId="0E469920" w14:textId="77777777" w:rsidR="00EB0F1B" w:rsidRDefault="00EB0F1B" w:rsidP="00EB0F1B">
      <w:r>
        <w:t xml:space="preserve">   - Update your account information, such as name, contact details, and password, by accessing the user profile section.</w:t>
      </w:r>
    </w:p>
    <w:p w14:paraId="456D1FF0" w14:textId="77777777" w:rsidR="00EB0F1B" w:rsidRDefault="00EB0F1B" w:rsidP="00EB0F1B">
      <w:r>
        <w:t xml:space="preserve">   - If you encounter any issues or need assistance, there should be a contact or support option available. Reach out to the designated support channels for help.</w:t>
      </w:r>
    </w:p>
    <w:p w14:paraId="066F26B0" w14:textId="74ECAAAB" w:rsidR="00EB0F1B" w:rsidRDefault="00657B38" w:rsidP="006A7A4A">
      <w:pPr>
        <w:jc w:val="center"/>
      </w:pPr>
      <w:r w:rsidRPr="00657B38">
        <w:rPr>
          <w:noProof/>
        </w:rPr>
        <w:drawing>
          <wp:inline distT="0" distB="0" distL="0" distR="0" wp14:anchorId="365C4BD9" wp14:editId="619C2948">
            <wp:extent cx="5731510" cy="3014345"/>
            <wp:effectExtent l="38100" t="38100" r="97790" b="90805"/>
            <wp:docPr id="2129576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576211" name=""/>
                    <pic:cNvPicPr/>
                  </pic:nvPicPr>
                  <pic:blipFill>
                    <a:blip r:embed="rId19"/>
                    <a:stretch>
                      <a:fillRect/>
                    </a:stretch>
                  </pic:blipFill>
                  <pic:spPr>
                    <a:xfrm>
                      <a:off x="0" y="0"/>
                      <a:ext cx="5731510" cy="301434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9D8E2F" w14:textId="51DBD012" w:rsidR="00F35E72" w:rsidRPr="00F35E72" w:rsidRDefault="00F35E72" w:rsidP="00F35E72">
      <w:pPr>
        <w:rPr>
          <w:lang w:val="en-US"/>
        </w:rPr>
      </w:pPr>
      <w:r>
        <w:rPr>
          <w:lang w:val="en-US"/>
        </w:rPr>
        <w:t>-Super Admin can create staff profile and can assign login credentials to staff by clicking and submitting the form.</w:t>
      </w:r>
    </w:p>
    <w:p w14:paraId="2D94D70D" w14:textId="7DD1D0D5" w:rsidR="00F35E72" w:rsidRDefault="00F35E72" w:rsidP="006A7A4A">
      <w:pPr>
        <w:jc w:val="center"/>
      </w:pPr>
      <w:r>
        <w:rPr>
          <w:noProof/>
        </w:rPr>
        <w:drawing>
          <wp:inline distT="0" distB="0" distL="0" distR="0" wp14:anchorId="75456493" wp14:editId="31502267">
            <wp:extent cx="5105400" cy="3223895"/>
            <wp:effectExtent l="38100" t="38100" r="95250" b="90805"/>
            <wp:docPr id="1560922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22112" name=""/>
                    <pic:cNvPicPr/>
                  </pic:nvPicPr>
                  <pic:blipFill rotWithShape="1">
                    <a:blip r:embed="rId20"/>
                    <a:srcRect l="3988" r="6935"/>
                    <a:stretch/>
                  </pic:blipFill>
                  <pic:spPr bwMode="auto">
                    <a:xfrm>
                      <a:off x="0" y="0"/>
                      <a:ext cx="5105400" cy="322389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53C5C9B" w14:textId="662FFFEF" w:rsidR="00D11549" w:rsidRPr="001E7303" w:rsidRDefault="001E7303" w:rsidP="00D11549">
      <w:pPr>
        <w:rPr>
          <w:b/>
          <w:bCs/>
          <w:lang w:val="en-US"/>
        </w:rPr>
      </w:pPr>
      <w:r w:rsidRPr="001E7303">
        <w:rPr>
          <w:b/>
          <w:bCs/>
          <w:lang w:val="en-US"/>
        </w:rPr>
        <w:lastRenderedPageBreak/>
        <w:t>8. REPORTING</w:t>
      </w:r>
    </w:p>
    <w:p w14:paraId="63C8705E" w14:textId="24A47748" w:rsidR="00D11549" w:rsidRDefault="00D11549" w:rsidP="00031AD7">
      <w:pPr>
        <w:spacing w:line="360" w:lineRule="auto"/>
      </w:pPr>
      <w:r w:rsidRPr="00D11549">
        <w:t>The Reporting System allows users to download reports on stock in, stock out, treasury, and available stamp papers amounts. These reports provide a comprehensive overview of stamp inventory movements, treasury balances, and the current availability of stamp papers.</w:t>
      </w:r>
    </w:p>
    <w:p w14:paraId="1217FD06" w14:textId="12CFA0F4" w:rsidR="00031AD7" w:rsidRDefault="00031AD7" w:rsidP="00D11549">
      <w:pPr>
        <w:spacing w:line="276" w:lineRule="auto"/>
        <w:rPr>
          <w:lang w:val="en-US"/>
        </w:rPr>
      </w:pPr>
      <w:r w:rsidRPr="00031AD7">
        <w:rPr>
          <w:noProof/>
          <w:lang w:val="en-US"/>
        </w:rPr>
        <w:drawing>
          <wp:inline distT="0" distB="0" distL="0" distR="0" wp14:anchorId="425E5ECC" wp14:editId="514EE9F1">
            <wp:extent cx="5731510" cy="3263900"/>
            <wp:effectExtent l="38100" t="38100" r="97790" b="88900"/>
            <wp:docPr id="1252805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805753" name=""/>
                    <pic:cNvPicPr/>
                  </pic:nvPicPr>
                  <pic:blipFill>
                    <a:blip r:embed="rId21"/>
                    <a:stretch>
                      <a:fillRect/>
                    </a:stretch>
                  </pic:blipFill>
                  <pic:spPr>
                    <a:xfrm>
                      <a:off x="0" y="0"/>
                      <a:ext cx="5731510" cy="3263900"/>
                    </a:xfrm>
                    <a:prstGeom prst="rect">
                      <a:avLst/>
                    </a:prstGeom>
                    <a:ln w="317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14:paraId="31724F87" w14:textId="77777777" w:rsidR="00031AD7" w:rsidRDefault="00031AD7" w:rsidP="00D11549">
      <w:pPr>
        <w:spacing w:line="276" w:lineRule="auto"/>
        <w:rPr>
          <w:lang w:val="en-US"/>
        </w:rPr>
      </w:pPr>
    </w:p>
    <w:p w14:paraId="0324C9FB" w14:textId="1DB4A6A7" w:rsidR="00031AD7" w:rsidRDefault="0082351C" w:rsidP="00D11549">
      <w:pPr>
        <w:spacing w:line="276" w:lineRule="auto"/>
        <w:rPr>
          <w:lang w:val="en-US"/>
        </w:rPr>
      </w:pPr>
      <w:r>
        <w:rPr>
          <w:lang w:val="en-US"/>
        </w:rPr>
        <w:t>You can Download CSV, PNG AND SVG files of reports.</w:t>
      </w:r>
    </w:p>
    <w:tbl>
      <w:tblPr>
        <w:tblW w:w="5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1285"/>
        <w:gridCol w:w="1283"/>
        <w:gridCol w:w="1283"/>
      </w:tblGrid>
      <w:tr w:rsidR="0082351C" w:rsidRPr="0082351C" w14:paraId="4E0F9981" w14:textId="77777777" w:rsidTr="000A0B50">
        <w:trPr>
          <w:trHeight w:val="323"/>
          <w:jc w:val="center"/>
        </w:trPr>
        <w:tc>
          <w:tcPr>
            <w:tcW w:w="1329" w:type="dxa"/>
            <w:shd w:val="clear" w:color="auto" w:fill="auto"/>
            <w:noWrap/>
            <w:vAlign w:val="bottom"/>
            <w:hideMark/>
          </w:tcPr>
          <w:p w14:paraId="32A3AD95" w14:textId="17E71955" w:rsidR="0082351C" w:rsidRPr="0082351C" w:rsidRDefault="0082351C" w:rsidP="0082351C">
            <w:pPr>
              <w:spacing w:after="0" w:line="240" w:lineRule="auto"/>
              <w:rPr>
                <w:rFonts w:ascii="Calibri" w:eastAsia="Times New Roman" w:hAnsi="Calibri" w:cs="Calibri"/>
                <w:b/>
                <w:bCs/>
                <w:color w:val="000000"/>
                <w:kern w:val="0"/>
                <w:lang w:eastAsia="en-PK"/>
                <w14:ligatures w14:val="none"/>
              </w:rPr>
            </w:pPr>
            <w:r w:rsidRPr="0082351C">
              <w:rPr>
                <w:rFonts w:ascii="Calibri" w:eastAsia="Times New Roman" w:hAnsi="Calibri" w:cs="Calibri"/>
                <w:b/>
                <w:bCs/>
                <w:color w:val="000000"/>
                <w:kern w:val="0"/>
                <w:lang w:eastAsia="en-PK"/>
                <w14:ligatures w14:val="none"/>
              </w:rPr>
              <w:t>CATEGORY</w:t>
            </w:r>
          </w:p>
        </w:tc>
        <w:tc>
          <w:tcPr>
            <w:tcW w:w="1285" w:type="dxa"/>
            <w:shd w:val="clear" w:color="auto" w:fill="auto"/>
            <w:noWrap/>
            <w:vAlign w:val="bottom"/>
            <w:hideMark/>
          </w:tcPr>
          <w:p w14:paraId="4C46ED7E" w14:textId="45E502F1" w:rsidR="0082351C" w:rsidRPr="0082351C" w:rsidRDefault="0082351C" w:rsidP="0082351C">
            <w:pPr>
              <w:spacing w:after="0" w:line="240" w:lineRule="auto"/>
              <w:rPr>
                <w:rFonts w:ascii="Calibri" w:eastAsia="Times New Roman" w:hAnsi="Calibri" w:cs="Calibri"/>
                <w:b/>
                <w:bCs/>
                <w:color w:val="000000"/>
                <w:kern w:val="0"/>
                <w:lang w:eastAsia="en-PK"/>
                <w14:ligatures w14:val="none"/>
              </w:rPr>
            </w:pPr>
            <w:r w:rsidRPr="0082351C">
              <w:rPr>
                <w:rFonts w:ascii="Calibri" w:eastAsia="Times New Roman" w:hAnsi="Calibri" w:cs="Calibri"/>
                <w:b/>
                <w:bCs/>
                <w:color w:val="000000"/>
                <w:kern w:val="0"/>
                <w:lang w:eastAsia="en-PK"/>
                <w14:ligatures w14:val="none"/>
              </w:rPr>
              <w:t>TRANSFER</w:t>
            </w:r>
          </w:p>
        </w:tc>
        <w:tc>
          <w:tcPr>
            <w:tcW w:w="1283" w:type="dxa"/>
            <w:shd w:val="clear" w:color="auto" w:fill="auto"/>
            <w:noWrap/>
            <w:vAlign w:val="bottom"/>
            <w:hideMark/>
          </w:tcPr>
          <w:p w14:paraId="5811D5BC" w14:textId="325F34EC" w:rsidR="0082351C" w:rsidRPr="0082351C" w:rsidRDefault="0082351C" w:rsidP="0082351C">
            <w:pPr>
              <w:spacing w:after="0" w:line="240" w:lineRule="auto"/>
              <w:rPr>
                <w:rFonts w:ascii="Calibri" w:eastAsia="Times New Roman" w:hAnsi="Calibri" w:cs="Calibri"/>
                <w:b/>
                <w:bCs/>
                <w:color w:val="000000"/>
                <w:kern w:val="0"/>
                <w:lang w:eastAsia="en-PK"/>
                <w14:ligatures w14:val="none"/>
              </w:rPr>
            </w:pPr>
            <w:r w:rsidRPr="0082351C">
              <w:rPr>
                <w:rFonts w:ascii="Calibri" w:eastAsia="Times New Roman" w:hAnsi="Calibri" w:cs="Calibri"/>
                <w:b/>
                <w:bCs/>
                <w:color w:val="000000"/>
                <w:kern w:val="0"/>
                <w:lang w:eastAsia="en-PK"/>
                <w14:ligatures w14:val="none"/>
              </w:rPr>
              <w:t>STOCK IN</w:t>
            </w:r>
          </w:p>
        </w:tc>
        <w:tc>
          <w:tcPr>
            <w:tcW w:w="1283" w:type="dxa"/>
            <w:shd w:val="clear" w:color="auto" w:fill="auto"/>
            <w:noWrap/>
            <w:vAlign w:val="bottom"/>
            <w:hideMark/>
          </w:tcPr>
          <w:p w14:paraId="3F417AC4" w14:textId="459E6BF4" w:rsidR="0082351C" w:rsidRPr="0082351C" w:rsidRDefault="0082351C" w:rsidP="0082351C">
            <w:pPr>
              <w:spacing w:after="0" w:line="240" w:lineRule="auto"/>
              <w:rPr>
                <w:rFonts w:ascii="Calibri" w:eastAsia="Times New Roman" w:hAnsi="Calibri" w:cs="Calibri"/>
                <w:b/>
                <w:bCs/>
                <w:color w:val="000000"/>
                <w:kern w:val="0"/>
                <w:lang w:eastAsia="en-PK"/>
                <w14:ligatures w14:val="none"/>
              </w:rPr>
            </w:pPr>
            <w:r w:rsidRPr="0082351C">
              <w:rPr>
                <w:rFonts w:ascii="Calibri" w:eastAsia="Times New Roman" w:hAnsi="Calibri" w:cs="Calibri"/>
                <w:b/>
                <w:bCs/>
                <w:color w:val="000000"/>
                <w:kern w:val="0"/>
                <w:lang w:eastAsia="en-PK"/>
                <w14:ligatures w14:val="none"/>
              </w:rPr>
              <w:t>STOCK OUT</w:t>
            </w:r>
          </w:p>
        </w:tc>
      </w:tr>
      <w:tr w:rsidR="0082351C" w:rsidRPr="0082351C" w14:paraId="6D6E3321" w14:textId="77777777" w:rsidTr="000A0B50">
        <w:trPr>
          <w:trHeight w:val="323"/>
          <w:jc w:val="center"/>
        </w:trPr>
        <w:tc>
          <w:tcPr>
            <w:tcW w:w="1329" w:type="dxa"/>
            <w:shd w:val="clear" w:color="auto" w:fill="auto"/>
            <w:noWrap/>
            <w:vAlign w:val="bottom"/>
            <w:hideMark/>
          </w:tcPr>
          <w:p w14:paraId="4780BDB5" w14:textId="46663763" w:rsidR="0082351C" w:rsidRPr="0082351C" w:rsidRDefault="0082351C" w:rsidP="0082351C">
            <w:pPr>
              <w:spacing w:after="0" w:line="240" w:lineRule="auto"/>
              <w:rPr>
                <w:rFonts w:ascii="Calibri" w:eastAsia="Times New Roman" w:hAnsi="Calibri" w:cs="Calibri"/>
                <w:b/>
                <w:bCs/>
                <w:color w:val="000000"/>
                <w:kern w:val="0"/>
                <w:lang w:eastAsia="en-PK"/>
                <w14:ligatures w14:val="none"/>
              </w:rPr>
            </w:pPr>
            <w:r w:rsidRPr="0082351C">
              <w:rPr>
                <w:rFonts w:ascii="Calibri" w:eastAsia="Times New Roman" w:hAnsi="Calibri" w:cs="Calibri"/>
                <w:b/>
                <w:bCs/>
                <w:color w:val="000000"/>
                <w:kern w:val="0"/>
                <w:lang w:eastAsia="en-PK"/>
                <w14:ligatures w14:val="none"/>
              </w:rPr>
              <w:t>JAN</w:t>
            </w:r>
          </w:p>
        </w:tc>
        <w:tc>
          <w:tcPr>
            <w:tcW w:w="1285" w:type="dxa"/>
            <w:shd w:val="clear" w:color="auto" w:fill="auto"/>
            <w:noWrap/>
            <w:vAlign w:val="bottom"/>
            <w:hideMark/>
          </w:tcPr>
          <w:p w14:paraId="30FAAC69" w14:textId="77777777" w:rsidR="0082351C" w:rsidRPr="0082351C" w:rsidRDefault="0082351C" w:rsidP="0082351C">
            <w:pPr>
              <w:spacing w:after="0" w:line="240" w:lineRule="auto"/>
              <w:jc w:val="right"/>
              <w:rPr>
                <w:rFonts w:ascii="Calibri" w:eastAsia="Times New Roman" w:hAnsi="Calibri" w:cs="Calibri"/>
                <w:color w:val="000000"/>
                <w:kern w:val="0"/>
                <w:lang w:eastAsia="en-PK"/>
                <w14:ligatures w14:val="none"/>
              </w:rPr>
            </w:pPr>
            <w:r w:rsidRPr="0082351C">
              <w:rPr>
                <w:rFonts w:ascii="Calibri" w:eastAsia="Times New Roman" w:hAnsi="Calibri" w:cs="Calibri"/>
                <w:color w:val="000000"/>
                <w:kern w:val="0"/>
                <w:lang w:eastAsia="en-PK"/>
                <w14:ligatures w14:val="none"/>
              </w:rPr>
              <w:t>0</w:t>
            </w:r>
          </w:p>
        </w:tc>
        <w:tc>
          <w:tcPr>
            <w:tcW w:w="1283" w:type="dxa"/>
            <w:shd w:val="clear" w:color="auto" w:fill="auto"/>
            <w:noWrap/>
            <w:vAlign w:val="bottom"/>
            <w:hideMark/>
          </w:tcPr>
          <w:p w14:paraId="1BB501F4" w14:textId="77777777" w:rsidR="0082351C" w:rsidRPr="0082351C" w:rsidRDefault="0082351C" w:rsidP="0082351C">
            <w:pPr>
              <w:spacing w:after="0" w:line="240" w:lineRule="auto"/>
              <w:jc w:val="right"/>
              <w:rPr>
                <w:rFonts w:ascii="Calibri" w:eastAsia="Times New Roman" w:hAnsi="Calibri" w:cs="Calibri"/>
                <w:color w:val="000000"/>
                <w:kern w:val="0"/>
                <w:lang w:eastAsia="en-PK"/>
                <w14:ligatures w14:val="none"/>
              </w:rPr>
            </w:pPr>
            <w:r w:rsidRPr="0082351C">
              <w:rPr>
                <w:rFonts w:ascii="Calibri" w:eastAsia="Times New Roman" w:hAnsi="Calibri" w:cs="Calibri"/>
                <w:color w:val="000000"/>
                <w:kern w:val="0"/>
                <w:lang w:eastAsia="en-PK"/>
                <w14:ligatures w14:val="none"/>
              </w:rPr>
              <w:t>0</w:t>
            </w:r>
          </w:p>
        </w:tc>
        <w:tc>
          <w:tcPr>
            <w:tcW w:w="1283" w:type="dxa"/>
            <w:shd w:val="clear" w:color="auto" w:fill="auto"/>
            <w:noWrap/>
            <w:vAlign w:val="bottom"/>
            <w:hideMark/>
          </w:tcPr>
          <w:p w14:paraId="0A189DE6" w14:textId="77777777" w:rsidR="0082351C" w:rsidRPr="0082351C" w:rsidRDefault="0082351C" w:rsidP="0082351C">
            <w:pPr>
              <w:spacing w:after="0" w:line="240" w:lineRule="auto"/>
              <w:jc w:val="right"/>
              <w:rPr>
                <w:rFonts w:ascii="Calibri" w:eastAsia="Times New Roman" w:hAnsi="Calibri" w:cs="Calibri"/>
                <w:color w:val="000000"/>
                <w:kern w:val="0"/>
                <w:lang w:eastAsia="en-PK"/>
                <w14:ligatures w14:val="none"/>
              </w:rPr>
            </w:pPr>
            <w:r w:rsidRPr="0082351C">
              <w:rPr>
                <w:rFonts w:ascii="Calibri" w:eastAsia="Times New Roman" w:hAnsi="Calibri" w:cs="Calibri"/>
                <w:color w:val="000000"/>
                <w:kern w:val="0"/>
                <w:lang w:eastAsia="en-PK"/>
                <w14:ligatures w14:val="none"/>
              </w:rPr>
              <w:t>0</w:t>
            </w:r>
          </w:p>
        </w:tc>
      </w:tr>
      <w:tr w:rsidR="0082351C" w:rsidRPr="0082351C" w14:paraId="21DB3DAF" w14:textId="77777777" w:rsidTr="000A0B50">
        <w:trPr>
          <w:trHeight w:val="323"/>
          <w:jc w:val="center"/>
        </w:trPr>
        <w:tc>
          <w:tcPr>
            <w:tcW w:w="1329" w:type="dxa"/>
            <w:shd w:val="clear" w:color="auto" w:fill="auto"/>
            <w:noWrap/>
            <w:vAlign w:val="bottom"/>
            <w:hideMark/>
          </w:tcPr>
          <w:p w14:paraId="37AC6A21" w14:textId="584998E6" w:rsidR="0082351C" w:rsidRPr="0082351C" w:rsidRDefault="0082351C" w:rsidP="0082351C">
            <w:pPr>
              <w:spacing w:after="0" w:line="240" w:lineRule="auto"/>
              <w:rPr>
                <w:rFonts w:ascii="Calibri" w:eastAsia="Times New Roman" w:hAnsi="Calibri" w:cs="Calibri"/>
                <w:b/>
                <w:bCs/>
                <w:color w:val="000000"/>
                <w:kern w:val="0"/>
                <w:lang w:eastAsia="en-PK"/>
                <w14:ligatures w14:val="none"/>
              </w:rPr>
            </w:pPr>
            <w:r w:rsidRPr="0082351C">
              <w:rPr>
                <w:rFonts w:ascii="Calibri" w:eastAsia="Times New Roman" w:hAnsi="Calibri" w:cs="Calibri"/>
                <w:b/>
                <w:bCs/>
                <w:color w:val="000000"/>
                <w:kern w:val="0"/>
                <w:lang w:eastAsia="en-PK"/>
                <w14:ligatures w14:val="none"/>
              </w:rPr>
              <w:t>FEB</w:t>
            </w:r>
          </w:p>
        </w:tc>
        <w:tc>
          <w:tcPr>
            <w:tcW w:w="1285" w:type="dxa"/>
            <w:shd w:val="clear" w:color="auto" w:fill="auto"/>
            <w:noWrap/>
            <w:vAlign w:val="bottom"/>
            <w:hideMark/>
          </w:tcPr>
          <w:p w14:paraId="6C70589D" w14:textId="77777777" w:rsidR="0082351C" w:rsidRPr="0082351C" w:rsidRDefault="0082351C" w:rsidP="0082351C">
            <w:pPr>
              <w:spacing w:after="0" w:line="240" w:lineRule="auto"/>
              <w:jc w:val="right"/>
              <w:rPr>
                <w:rFonts w:ascii="Calibri" w:eastAsia="Times New Roman" w:hAnsi="Calibri" w:cs="Calibri"/>
                <w:color w:val="000000"/>
                <w:kern w:val="0"/>
                <w:lang w:eastAsia="en-PK"/>
                <w14:ligatures w14:val="none"/>
              </w:rPr>
            </w:pPr>
            <w:r w:rsidRPr="0082351C">
              <w:rPr>
                <w:rFonts w:ascii="Calibri" w:eastAsia="Times New Roman" w:hAnsi="Calibri" w:cs="Calibri"/>
                <w:color w:val="000000"/>
                <w:kern w:val="0"/>
                <w:lang w:eastAsia="en-PK"/>
                <w14:ligatures w14:val="none"/>
              </w:rPr>
              <w:t>0</w:t>
            </w:r>
          </w:p>
        </w:tc>
        <w:tc>
          <w:tcPr>
            <w:tcW w:w="1283" w:type="dxa"/>
            <w:shd w:val="clear" w:color="auto" w:fill="auto"/>
            <w:noWrap/>
            <w:vAlign w:val="bottom"/>
            <w:hideMark/>
          </w:tcPr>
          <w:p w14:paraId="2D047D11" w14:textId="77777777" w:rsidR="0082351C" w:rsidRPr="0082351C" w:rsidRDefault="0082351C" w:rsidP="0082351C">
            <w:pPr>
              <w:spacing w:after="0" w:line="240" w:lineRule="auto"/>
              <w:jc w:val="right"/>
              <w:rPr>
                <w:rFonts w:ascii="Calibri" w:eastAsia="Times New Roman" w:hAnsi="Calibri" w:cs="Calibri"/>
                <w:color w:val="000000"/>
                <w:kern w:val="0"/>
                <w:lang w:eastAsia="en-PK"/>
                <w14:ligatures w14:val="none"/>
              </w:rPr>
            </w:pPr>
            <w:r w:rsidRPr="0082351C">
              <w:rPr>
                <w:rFonts w:ascii="Calibri" w:eastAsia="Times New Roman" w:hAnsi="Calibri" w:cs="Calibri"/>
                <w:color w:val="000000"/>
                <w:kern w:val="0"/>
                <w:lang w:eastAsia="en-PK"/>
                <w14:ligatures w14:val="none"/>
              </w:rPr>
              <w:t>0</w:t>
            </w:r>
          </w:p>
        </w:tc>
        <w:tc>
          <w:tcPr>
            <w:tcW w:w="1283" w:type="dxa"/>
            <w:shd w:val="clear" w:color="auto" w:fill="auto"/>
            <w:noWrap/>
            <w:vAlign w:val="bottom"/>
            <w:hideMark/>
          </w:tcPr>
          <w:p w14:paraId="203EBCBC" w14:textId="77777777" w:rsidR="0082351C" w:rsidRPr="0082351C" w:rsidRDefault="0082351C" w:rsidP="0082351C">
            <w:pPr>
              <w:spacing w:after="0" w:line="240" w:lineRule="auto"/>
              <w:jc w:val="right"/>
              <w:rPr>
                <w:rFonts w:ascii="Calibri" w:eastAsia="Times New Roman" w:hAnsi="Calibri" w:cs="Calibri"/>
                <w:color w:val="000000"/>
                <w:kern w:val="0"/>
                <w:lang w:eastAsia="en-PK"/>
                <w14:ligatures w14:val="none"/>
              </w:rPr>
            </w:pPr>
            <w:r w:rsidRPr="0082351C">
              <w:rPr>
                <w:rFonts w:ascii="Calibri" w:eastAsia="Times New Roman" w:hAnsi="Calibri" w:cs="Calibri"/>
                <w:color w:val="000000"/>
                <w:kern w:val="0"/>
                <w:lang w:eastAsia="en-PK"/>
                <w14:ligatures w14:val="none"/>
              </w:rPr>
              <w:t>0</w:t>
            </w:r>
          </w:p>
        </w:tc>
      </w:tr>
      <w:tr w:rsidR="0082351C" w:rsidRPr="0082351C" w14:paraId="477559F3" w14:textId="77777777" w:rsidTr="000A0B50">
        <w:trPr>
          <w:trHeight w:val="323"/>
          <w:jc w:val="center"/>
        </w:trPr>
        <w:tc>
          <w:tcPr>
            <w:tcW w:w="1329" w:type="dxa"/>
            <w:shd w:val="clear" w:color="auto" w:fill="auto"/>
            <w:noWrap/>
            <w:vAlign w:val="bottom"/>
            <w:hideMark/>
          </w:tcPr>
          <w:p w14:paraId="72DA1DB1" w14:textId="147489C6" w:rsidR="0082351C" w:rsidRPr="0082351C" w:rsidRDefault="0082351C" w:rsidP="0082351C">
            <w:pPr>
              <w:spacing w:after="0" w:line="240" w:lineRule="auto"/>
              <w:rPr>
                <w:rFonts w:ascii="Calibri" w:eastAsia="Times New Roman" w:hAnsi="Calibri" w:cs="Calibri"/>
                <w:b/>
                <w:bCs/>
                <w:color w:val="000000"/>
                <w:kern w:val="0"/>
                <w:lang w:eastAsia="en-PK"/>
                <w14:ligatures w14:val="none"/>
              </w:rPr>
            </w:pPr>
            <w:r w:rsidRPr="0082351C">
              <w:rPr>
                <w:rFonts w:ascii="Calibri" w:eastAsia="Times New Roman" w:hAnsi="Calibri" w:cs="Calibri"/>
                <w:b/>
                <w:bCs/>
                <w:color w:val="000000"/>
                <w:kern w:val="0"/>
                <w:lang w:eastAsia="en-PK"/>
                <w14:ligatures w14:val="none"/>
              </w:rPr>
              <w:t>MAR</w:t>
            </w:r>
          </w:p>
        </w:tc>
        <w:tc>
          <w:tcPr>
            <w:tcW w:w="1285" w:type="dxa"/>
            <w:shd w:val="clear" w:color="auto" w:fill="auto"/>
            <w:noWrap/>
            <w:vAlign w:val="bottom"/>
            <w:hideMark/>
          </w:tcPr>
          <w:p w14:paraId="34B1F534" w14:textId="77777777" w:rsidR="0082351C" w:rsidRPr="0082351C" w:rsidRDefault="0082351C" w:rsidP="0082351C">
            <w:pPr>
              <w:spacing w:after="0" w:line="240" w:lineRule="auto"/>
              <w:jc w:val="right"/>
              <w:rPr>
                <w:rFonts w:ascii="Calibri" w:eastAsia="Times New Roman" w:hAnsi="Calibri" w:cs="Calibri"/>
                <w:color w:val="000000"/>
                <w:kern w:val="0"/>
                <w:lang w:eastAsia="en-PK"/>
                <w14:ligatures w14:val="none"/>
              </w:rPr>
            </w:pPr>
            <w:r w:rsidRPr="0082351C">
              <w:rPr>
                <w:rFonts w:ascii="Calibri" w:eastAsia="Times New Roman" w:hAnsi="Calibri" w:cs="Calibri"/>
                <w:color w:val="000000"/>
                <w:kern w:val="0"/>
                <w:lang w:eastAsia="en-PK"/>
                <w14:ligatures w14:val="none"/>
              </w:rPr>
              <w:t>0</w:t>
            </w:r>
          </w:p>
        </w:tc>
        <w:tc>
          <w:tcPr>
            <w:tcW w:w="1283" w:type="dxa"/>
            <w:shd w:val="clear" w:color="auto" w:fill="auto"/>
            <w:noWrap/>
            <w:vAlign w:val="bottom"/>
            <w:hideMark/>
          </w:tcPr>
          <w:p w14:paraId="2A18A6EE" w14:textId="77777777" w:rsidR="0082351C" w:rsidRPr="0082351C" w:rsidRDefault="0082351C" w:rsidP="0082351C">
            <w:pPr>
              <w:spacing w:after="0" w:line="240" w:lineRule="auto"/>
              <w:jc w:val="right"/>
              <w:rPr>
                <w:rFonts w:ascii="Calibri" w:eastAsia="Times New Roman" w:hAnsi="Calibri" w:cs="Calibri"/>
                <w:color w:val="000000"/>
                <w:kern w:val="0"/>
                <w:lang w:eastAsia="en-PK"/>
                <w14:ligatures w14:val="none"/>
              </w:rPr>
            </w:pPr>
            <w:r w:rsidRPr="0082351C">
              <w:rPr>
                <w:rFonts w:ascii="Calibri" w:eastAsia="Times New Roman" w:hAnsi="Calibri" w:cs="Calibri"/>
                <w:color w:val="000000"/>
                <w:kern w:val="0"/>
                <w:lang w:eastAsia="en-PK"/>
                <w14:ligatures w14:val="none"/>
              </w:rPr>
              <w:t>0</w:t>
            </w:r>
          </w:p>
        </w:tc>
        <w:tc>
          <w:tcPr>
            <w:tcW w:w="1283" w:type="dxa"/>
            <w:shd w:val="clear" w:color="auto" w:fill="auto"/>
            <w:noWrap/>
            <w:vAlign w:val="bottom"/>
            <w:hideMark/>
          </w:tcPr>
          <w:p w14:paraId="0EC8C68A" w14:textId="77777777" w:rsidR="0082351C" w:rsidRPr="0082351C" w:rsidRDefault="0082351C" w:rsidP="0082351C">
            <w:pPr>
              <w:spacing w:after="0" w:line="240" w:lineRule="auto"/>
              <w:jc w:val="right"/>
              <w:rPr>
                <w:rFonts w:ascii="Calibri" w:eastAsia="Times New Roman" w:hAnsi="Calibri" w:cs="Calibri"/>
                <w:color w:val="000000"/>
                <w:kern w:val="0"/>
                <w:lang w:eastAsia="en-PK"/>
                <w14:ligatures w14:val="none"/>
              </w:rPr>
            </w:pPr>
            <w:r w:rsidRPr="0082351C">
              <w:rPr>
                <w:rFonts w:ascii="Calibri" w:eastAsia="Times New Roman" w:hAnsi="Calibri" w:cs="Calibri"/>
                <w:color w:val="000000"/>
                <w:kern w:val="0"/>
                <w:lang w:eastAsia="en-PK"/>
                <w14:ligatures w14:val="none"/>
              </w:rPr>
              <w:t>0</w:t>
            </w:r>
          </w:p>
        </w:tc>
      </w:tr>
      <w:tr w:rsidR="0082351C" w:rsidRPr="0082351C" w14:paraId="58DE9347" w14:textId="77777777" w:rsidTr="000A0B50">
        <w:trPr>
          <w:trHeight w:val="323"/>
          <w:jc w:val="center"/>
        </w:trPr>
        <w:tc>
          <w:tcPr>
            <w:tcW w:w="1329" w:type="dxa"/>
            <w:shd w:val="clear" w:color="auto" w:fill="auto"/>
            <w:noWrap/>
            <w:vAlign w:val="bottom"/>
            <w:hideMark/>
          </w:tcPr>
          <w:p w14:paraId="7C08937E" w14:textId="15E01D32" w:rsidR="0082351C" w:rsidRPr="0082351C" w:rsidRDefault="0082351C" w:rsidP="0082351C">
            <w:pPr>
              <w:spacing w:after="0" w:line="240" w:lineRule="auto"/>
              <w:rPr>
                <w:rFonts w:ascii="Calibri" w:eastAsia="Times New Roman" w:hAnsi="Calibri" w:cs="Calibri"/>
                <w:b/>
                <w:bCs/>
                <w:color w:val="000000"/>
                <w:kern w:val="0"/>
                <w:lang w:eastAsia="en-PK"/>
                <w14:ligatures w14:val="none"/>
              </w:rPr>
            </w:pPr>
            <w:r w:rsidRPr="0082351C">
              <w:rPr>
                <w:rFonts w:ascii="Calibri" w:eastAsia="Times New Roman" w:hAnsi="Calibri" w:cs="Calibri"/>
                <w:b/>
                <w:bCs/>
                <w:color w:val="000000"/>
                <w:kern w:val="0"/>
                <w:lang w:eastAsia="en-PK"/>
                <w14:ligatures w14:val="none"/>
              </w:rPr>
              <w:t>APR</w:t>
            </w:r>
          </w:p>
        </w:tc>
        <w:tc>
          <w:tcPr>
            <w:tcW w:w="1285" w:type="dxa"/>
            <w:shd w:val="clear" w:color="auto" w:fill="auto"/>
            <w:noWrap/>
            <w:vAlign w:val="bottom"/>
            <w:hideMark/>
          </w:tcPr>
          <w:p w14:paraId="700F4F44" w14:textId="77777777" w:rsidR="0082351C" w:rsidRPr="0082351C" w:rsidRDefault="0082351C" w:rsidP="0082351C">
            <w:pPr>
              <w:spacing w:after="0" w:line="240" w:lineRule="auto"/>
              <w:jc w:val="right"/>
              <w:rPr>
                <w:rFonts w:ascii="Calibri" w:eastAsia="Times New Roman" w:hAnsi="Calibri" w:cs="Calibri"/>
                <w:color w:val="000000"/>
                <w:kern w:val="0"/>
                <w:lang w:eastAsia="en-PK"/>
                <w14:ligatures w14:val="none"/>
              </w:rPr>
            </w:pPr>
            <w:r w:rsidRPr="0082351C">
              <w:rPr>
                <w:rFonts w:ascii="Calibri" w:eastAsia="Times New Roman" w:hAnsi="Calibri" w:cs="Calibri"/>
                <w:color w:val="000000"/>
                <w:kern w:val="0"/>
                <w:lang w:eastAsia="en-PK"/>
                <w14:ligatures w14:val="none"/>
              </w:rPr>
              <w:t>0</w:t>
            </w:r>
          </w:p>
        </w:tc>
        <w:tc>
          <w:tcPr>
            <w:tcW w:w="1283" w:type="dxa"/>
            <w:shd w:val="clear" w:color="auto" w:fill="auto"/>
            <w:noWrap/>
            <w:vAlign w:val="bottom"/>
            <w:hideMark/>
          </w:tcPr>
          <w:p w14:paraId="1660E5B5" w14:textId="77777777" w:rsidR="0082351C" w:rsidRPr="0082351C" w:rsidRDefault="0082351C" w:rsidP="0082351C">
            <w:pPr>
              <w:spacing w:after="0" w:line="240" w:lineRule="auto"/>
              <w:jc w:val="right"/>
              <w:rPr>
                <w:rFonts w:ascii="Calibri" w:eastAsia="Times New Roman" w:hAnsi="Calibri" w:cs="Calibri"/>
                <w:color w:val="000000"/>
                <w:kern w:val="0"/>
                <w:lang w:eastAsia="en-PK"/>
                <w14:ligatures w14:val="none"/>
              </w:rPr>
            </w:pPr>
            <w:r w:rsidRPr="0082351C">
              <w:rPr>
                <w:rFonts w:ascii="Calibri" w:eastAsia="Times New Roman" w:hAnsi="Calibri" w:cs="Calibri"/>
                <w:color w:val="000000"/>
                <w:kern w:val="0"/>
                <w:lang w:eastAsia="en-PK"/>
                <w14:ligatures w14:val="none"/>
              </w:rPr>
              <w:t>0</w:t>
            </w:r>
          </w:p>
        </w:tc>
        <w:tc>
          <w:tcPr>
            <w:tcW w:w="1283" w:type="dxa"/>
            <w:shd w:val="clear" w:color="auto" w:fill="auto"/>
            <w:noWrap/>
            <w:vAlign w:val="bottom"/>
            <w:hideMark/>
          </w:tcPr>
          <w:p w14:paraId="1E5909ED" w14:textId="77777777" w:rsidR="0082351C" w:rsidRPr="0082351C" w:rsidRDefault="0082351C" w:rsidP="0082351C">
            <w:pPr>
              <w:spacing w:after="0" w:line="240" w:lineRule="auto"/>
              <w:jc w:val="right"/>
              <w:rPr>
                <w:rFonts w:ascii="Calibri" w:eastAsia="Times New Roman" w:hAnsi="Calibri" w:cs="Calibri"/>
                <w:color w:val="000000"/>
                <w:kern w:val="0"/>
                <w:lang w:eastAsia="en-PK"/>
                <w14:ligatures w14:val="none"/>
              </w:rPr>
            </w:pPr>
            <w:r w:rsidRPr="0082351C">
              <w:rPr>
                <w:rFonts w:ascii="Calibri" w:eastAsia="Times New Roman" w:hAnsi="Calibri" w:cs="Calibri"/>
                <w:color w:val="000000"/>
                <w:kern w:val="0"/>
                <w:lang w:eastAsia="en-PK"/>
                <w14:ligatures w14:val="none"/>
              </w:rPr>
              <w:t>0</w:t>
            </w:r>
          </w:p>
        </w:tc>
      </w:tr>
      <w:tr w:rsidR="0082351C" w:rsidRPr="0082351C" w14:paraId="36C46DBF" w14:textId="77777777" w:rsidTr="000A0B50">
        <w:trPr>
          <w:trHeight w:val="323"/>
          <w:jc w:val="center"/>
        </w:trPr>
        <w:tc>
          <w:tcPr>
            <w:tcW w:w="1329" w:type="dxa"/>
            <w:shd w:val="clear" w:color="auto" w:fill="auto"/>
            <w:noWrap/>
            <w:vAlign w:val="bottom"/>
            <w:hideMark/>
          </w:tcPr>
          <w:p w14:paraId="6DC4DDE3" w14:textId="35468114" w:rsidR="0082351C" w:rsidRPr="0082351C" w:rsidRDefault="0082351C" w:rsidP="0082351C">
            <w:pPr>
              <w:spacing w:after="0" w:line="240" w:lineRule="auto"/>
              <w:rPr>
                <w:rFonts w:ascii="Calibri" w:eastAsia="Times New Roman" w:hAnsi="Calibri" w:cs="Calibri"/>
                <w:b/>
                <w:bCs/>
                <w:color w:val="000000"/>
                <w:kern w:val="0"/>
                <w:lang w:eastAsia="en-PK"/>
                <w14:ligatures w14:val="none"/>
              </w:rPr>
            </w:pPr>
            <w:r w:rsidRPr="0082351C">
              <w:rPr>
                <w:rFonts w:ascii="Calibri" w:eastAsia="Times New Roman" w:hAnsi="Calibri" w:cs="Calibri"/>
                <w:b/>
                <w:bCs/>
                <w:color w:val="000000"/>
                <w:kern w:val="0"/>
                <w:lang w:eastAsia="en-PK"/>
                <w14:ligatures w14:val="none"/>
              </w:rPr>
              <w:t>MAY</w:t>
            </w:r>
          </w:p>
        </w:tc>
        <w:tc>
          <w:tcPr>
            <w:tcW w:w="1285" w:type="dxa"/>
            <w:shd w:val="clear" w:color="auto" w:fill="auto"/>
            <w:noWrap/>
            <w:vAlign w:val="bottom"/>
            <w:hideMark/>
          </w:tcPr>
          <w:p w14:paraId="3481382A" w14:textId="77777777" w:rsidR="0082351C" w:rsidRPr="0082351C" w:rsidRDefault="0082351C" w:rsidP="0082351C">
            <w:pPr>
              <w:spacing w:after="0" w:line="240" w:lineRule="auto"/>
              <w:jc w:val="right"/>
              <w:rPr>
                <w:rFonts w:ascii="Calibri" w:eastAsia="Times New Roman" w:hAnsi="Calibri" w:cs="Calibri"/>
                <w:color w:val="000000"/>
                <w:kern w:val="0"/>
                <w:lang w:eastAsia="en-PK"/>
                <w14:ligatures w14:val="none"/>
              </w:rPr>
            </w:pPr>
            <w:r w:rsidRPr="0082351C">
              <w:rPr>
                <w:rFonts w:ascii="Calibri" w:eastAsia="Times New Roman" w:hAnsi="Calibri" w:cs="Calibri"/>
                <w:color w:val="000000"/>
                <w:kern w:val="0"/>
                <w:lang w:eastAsia="en-PK"/>
                <w14:ligatures w14:val="none"/>
              </w:rPr>
              <w:t>0</w:t>
            </w:r>
          </w:p>
        </w:tc>
        <w:tc>
          <w:tcPr>
            <w:tcW w:w="1283" w:type="dxa"/>
            <w:shd w:val="clear" w:color="auto" w:fill="auto"/>
            <w:noWrap/>
            <w:vAlign w:val="bottom"/>
            <w:hideMark/>
          </w:tcPr>
          <w:p w14:paraId="5C546FE8" w14:textId="77777777" w:rsidR="0082351C" w:rsidRPr="0082351C" w:rsidRDefault="0082351C" w:rsidP="0082351C">
            <w:pPr>
              <w:spacing w:after="0" w:line="240" w:lineRule="auto"/>
              <w:jc w:val="right"/>
              <w:rPr>
                <w:rFonts w:ascii="Calibri" w:eastAsia="Times New Roman" w:hAnsi="Calibri" w:cs="Calibri"/>
                <w:color w:val="000000"/>
                <w:kern w:val="0"/>
                <w:lang w:eastAsia="en-PK"/>
                <w14:ligatures w14:val="none"/>
              </w:rPr>
            </w:pPr>
            <w:r w:rsidRPr="0082351C">
              <w:rPr>
                <w:rFonts w:ascii="Calibri" w:eastAsia="Times New Roman" w:hAnsi="Calibri" w:cs="Calibri"/>
                <w:color w:val="000000"/>
                <w:kern w:val="0"/>
                <w:lang w:eastAsia="en-PK"/>
                <w14:ligatures w14:val="none"/>
              </w:rPr>
              <w:t>0</w:t>
            </w:r>
          </w:p>
        </w:tc>
        <w:tc>
          <w:tcPr>
            <w:tcW w:w="1283" w:type="dxa"/>
            <w:shd w:val="clear" w:color="auto" w:fill="auto"/>
            <w:noWrap/>
            <w:vAlign w:val="bottom"/>
            <w:hideMark/>
          </w:tcPr>
          <w:p w14:paraId="2E561084" w14:textId="77777777" w:rsidR="0082351C" w:rsidRPr="0082351C" w:rsidRDefault="0082351C" w:rsidP="0082351C">
            <w:pPr>
              <w:spacing w:after="0" w:line="240" w:lineRule="auto"/>
              <w:jc w:val="right"/>
              <w:rPr>
                <w:rFonts w:ascii="Calibri" w:eastAsia="Times New Roman" w:hAnsi="Calibri" w:cs="Calibri"/>
                <w:color w:val="000000"/>
                <w:kern w:val="0"/>
                <w:lang w:eastAsia="en-PK"/>
                <w14:ligatures w14:val="none"/>
              </w:rPr>
            </w:pPr>
            <w:r w:rsidRPr="0082351C">
              <w:rPr>
                <w:rFonts w:ascii="Calibri" w:eastAsia="Times New Roman" w:hAnsi="Calibri" w:cs="Calibri"/>
                <w:color w:val="000000"/>
                <w:kern w:val="0"/>
                <w:lang w:eastAsia="en-PK"/>
                <w14:ligatures w14:val="none"/>
              </w:rPr>
              <w:t>0</w:t>
            </w:r>
          </w:p>
        </w:tc>
      </w:tr>
      <w:tr w:rsidR="0082351C" w:rsidRPr="0082351C" w14:paraId="723804CE" w14:textId="77777777" w:rsidTr="000A0B50">
        <w:trPr>
          <w:trHeight w:val="323"/>
          <w:jc w:val="center"/>
        </w:trPr>
        <w:tc>
          <w:tcPr>
            <w:tcW w:w="1329" w:type="dxa"/>
            <w:shd w:val="clear" w:color="auto" w:fill="auto"/>
            <w:noWrap/>
            <w:vAlign w:val="bottom"/>
            <w:hideMark/>
          </w:tcPr>
          <w:p w14:paraId="28B31167" w14:textId="6B813164" w:rsidR="0082351C" w:rsidRPr="0082351C" w:rsidRDefault="0082351C" w:rsidP="0082351C">
            <w:pPr>
              <w:spacing w:after="0" w:line="240" w:lineRule="auto"/>
              <w:rPr>
                <w:rFonts w:ascii="Calibri" w:eastAsia="Times New Roman" w:hAnsi="Calibri" w:cs="Calibri"/>
                <w:b/>
                <w:bCs/>
                <w:color w:val="000000"/>
                <w:kern w:val="0"/>
                <w:lang w:eastAsia="en-PK"/>
                <w14:ligatures w14:val="none"/>
              </w:rPr>
            </w:pPr>
            <w:r w:rsidRPr="0082351C">
              <w:rPr>
                <w:rFonts w:ascii="Calibri" w:eastAsia="Times New Roman" w:hAnsi="Calibri" w:cs="Calibri"/>
                <w:b/>
                <w:bCs/>
                <w:color w:val="000000"/>
                <w:kern w:val="0"/>
                <w:lang w:eastAsia="en-PK"/>
                <w14:ligatures w14:val="none"/>
              </w:rPr>
              <w:t>JUN</w:t>
            </w:r>
          </w:p>
        </w:tc>
        <w:tc>
          <w:tcPr>
            <w:tcW w:w="1285" w:type="dxa"/>
            <w:shd w:val="clear" w:color="auto" w:fill="auto"/>
            <w:noWrap/>
            <w:vAlign w:val="bottom"/>
            <w:hideMark/>
          </w:tcPr>
          <w:p w14:paraId="78AF6E29" w14:textId="77777777" w:rsidR="0082351C" w:rsidRPr="0082351C" w:rsidRDefault="0082351C" w:rsidP="0082351C">
            <w:pPr>
              <w:spacing w:after="0" w:line="240" w:lineRule="auto"/>
              <w:jc w:val="right"/>
              <w:rPr>
                <w:rFonts w:ascii="Calibri" w:eastAsia="Times New Roman" w:hAnsi="Calibri" w:cs="Calibri"/>
                <w:color w:val="000000"/>
                <w:kern w:val="0"/>
                <w:lang w:eastAsia="en-PK"/>
                <w14:ligatures w14:val="none"/>
              </w:rPr>
            </w:pPr>
            <w:r w:rsidRPr="0082351C">
              <w:rPr>
                <w:rFonts w:ascii="Calibri" w:eastAsia="Times New Roman" w:hAnsi="Calibri" w:cs="Calibri"/>
                <w:color w:val="000000"/>
                <w:kern w:val="0"/>
                <w:lang w:eastAsia="en-PK"/>
                <w14:ligatures w14:val="none"/>
              </w:rPr>
              <w:t>2</w:t>
            </w:r>
          </w:p>
        </w:tc>
        <w:tc>
          <w:tcPr>
            <w:tcW w:w="1283" w:type="dxa"/>
            <w:shd w:val="clear" w:color="auto" w:fill="auto"/>
            <w:noWrap/>
            <w:vAlign w:val="bottom"/>
            <w:hideMark/>
          </w:tcPr>
          <w:p w14:paraId="7D22219D" w14:textId="77777777" w:rsidR="0082351C" w:rsidRPr="0082351C" w:rsidRDefault="0082351C" w:rsidP="0082351C">
            <w:pPr>
              <w:spacing w:after="0" w:line="240" w:lineRule="auto"/>
              <w:jc w:val="right"/>
              <w:rPr>
                <w:rFonts w:ascii="Calibri" w:eastAsia="Times New Roman" w:hAnsi="Calibri" w:cs="Calibri"/>
                <w:color w:val="000000"/>
                <w:kern w:val="0"/>
                <w:lang w:eastAsia="en-PK"/>
                <w14:ligatures w14:val="none"/>
              </w:rPr>
            </w:pPr>
            <w:r w:rsidRPr="0082351C">
              <w:rPr>
                <w:rFonts w:ascii="Calibri" w:eastAsia="Times New Roman" w:hAnsi="Calibri" w:cs="Calibri"/>
                <w:color w:val="000000"/>
                <w:kern w:val="0"/>
                <w:lang w:eastAsia="en-PK"/>
                <w14:ligatures w14:val="none"/>
              </w:rPr>
              <w:t>3</w:t>
            </w:r>
          </w:p>
        </w:tc>
        <w:tc>
          <w:tcPr>
            <w:tcW w:w="1283" w:type="dxa"/>
            <w:shd w:val="clear" w:color="auto" w:fill="auto"/>
            <w:noWrap/>
            <w:vAlign w:val="bottom"/>
            <w:hideMark/>
          </w:tcPr>
          <w:p w14:paraId="217074A8" w14:textId="77777777" w:rsidR="0082351C" w:rsidRPr="0082351C" w:rsidRDefault="0082351C" w:rsidP="0082351C">
            <w:pPr>
              <w:spacing w:after="0" w:line="240" w:lineRule="auto"/>
              <w:jc w:val="right"/>
              <w:rPr>
                <w:rFonts w:ascii="Calibri" w:eastAsia="Times New Roman" w:hAnsi="Calibri" w:cs="Calibri"/>
                <w:color w:val="000000"/>
                <w:kern w:val="0"/>
                <w:lang w:eastAsia="en-PK"/>
                <w14:ligatures w14:val="none"/>
              </w:rPr>
            </w:pPr>
            <w:r w:rsidRPr="0082351C">
              <w:rPr>
                <w:rFonts w:ascii="Calibri" w:eastAsia="Times New Roman" w:hAnsi="Calibri" w:cs="Calibri"/>
                <w:color w:val="000000"/>
                <w:kern w:val="0"/>
                <w:lang w:eastAsia="en-PK"/>
                <w14:ligatures w14:val="none"/>
              </w:rPr>
              <w:t>3</w:t>
            </w:r>
          </w:p>
        </w:tc>
      </w:tr>
      <w:tr w:rsidR="0082351C" w:rsidRPr="0082351C" w14:paraId="791B0520" w14:textId="77777777" w:rsidTr="000A0B50">
        <w:trPr>
          <w:trHeight w:val="323"/>
          <w:jc w:val="center"/>
        </w:trPr>
        <w:tc>
          <w:tcPr>
            <w:tcW w:w="1329" w:type="dxa"/>
            <w:shd w:val="clear" w:color="auto" w:fill="auto"/>
            <w:noWrap/>
            <w:vAlign w:val="bottom"/>
            <w:hideMark/>
          </w:tcPr>
          <w:p w14:paraId="6A1D4061" w14:textId="72115204" w:rsidR="0082351C" w:rsidRPr="0082351C" w:rsidRDefault="0082351C" w:rsidP="0082351C">
            <w:pPr>
              <w:spacing w:after="0" w:line="240" w:lineRule="auto"/>
              <w:rPr>
                <w:rFonts w:ascii="Calibri" w:eastAsia="Times New Roman" w:hAnsi="Calibri" w:cs="Calibri"/>
                <w:b/>
                <w:bCs/>
                <w:color w:val="000000"/>
                <w:kern w:val="0"/>
                <w:lang w:eastAsia="en-PK"/>
                <w14:ligatures w14:val="none"/>
              </w:rPr>
            </w:pPr>
            <w:r w:rsidRPr="0082351C">
              <w:rPr>
                <w:rFonts w:ascii="Calibri" w:eastAsia="Times New Roman" w:hAnsi="Calibri" w:cs="Calibri"/>
                <w:b/>
                <w:bCs/>
                <w:color w:val="000000"/>
                <w:kern w:val="0"/>
                <w:lang w:eastAsia="en-PK"/>
                <w14:ligatures w14:val="none"/>
              </w:rPr>
              <w:t>JUL</w:t>
            </w:r>
          </w:p>
        </w:tc>
        <w:tc>
          <w:tcPr>
            <w:tcW w:w="1285" w:type="dxa"/>
            <w:shd w:val="clear" w:color="auto" w:fill="auto"/>
            <w:noWrap/>
            <w:vAlign w:val="bottom"/>
            <w:hideMark/>
          </w:tcPr>
          <w:p w14:paraId="7F3BB8A7" w14:textId="77777777" w:rsidR="0082351C" w:rsidRPr="0082351C" w:rsidRDefault="0082351C" w:rsidP="0082351C">
            <w:pPr>
              <w:spacing w:after="0" w:line="240" w:lineRule="auto"/>
              <w:jc w:val="right"/>
              <w:rPr>
                <w:rFonts w:ascii="Calibri" w:eastAsia="Times New Roman" w:hAnsi="Calibri" w:cs="Calibri"/>
                <w:color w:val="000000"/>
                <w:kern w:val="0"/>
                <w:lang w:eastAsia="en-PK"/>
                <w14:ligatures w14:val="none"/>
              </w:rPr>
            </w:pPr>
            <w:r w:rsidRPr="0082351C">
              <w:rPr>
                <w:rFonts w:ascii="Calibri" w:eastAsia="Times New Roman" w:hAnsi="Calibri" w:cs="Calibri"/>
                <w:color w:val="000000"/>
                <w:kern w:val="0"/>
                <w:lang w:eastAsia="en-PK"/>
                <w14:ligatures w14:val="none"/>
              </w:rPr>
              <w:t>0</w:t>
            </w:r>
          </w:p>
        </w:tc>
        <w:tc>
          <w:tcPr>
            <w:tcW w:w="1283" w:type="dxa"/>
            <w:shd w:val="clear" w:color="auto" w:fill="auto"/>
            <w:noWrap/>
            <w:vAlign w:val="bottom"/>
            <w:hideMark/>
          </w:tcPr>
          <w:p w14:paraId="3127E2B1" w14:textId="77777777" w:rsidR="0082351C" w:rsidRPr="0082351C" w:rsidRDefault="0082351C" w:rsidP="0082351C">
            <w:pPr>
              <w:spacing w:after="0" w:line="240" w:lineRule="auto"/>
              <w:jc w:val="right"/>
              <w:rPr>
                <w:rFonts w:ascii="Calibri" w:eastAsia="Times New Roman" w:hAnsi="Calibri" w:cs="Calibri"/>
                <w:color w:val="000000"/>
                <w:kern w:val="0"/>
                <w:lang w:eastAsia="en-PK"/>
                <w14:ligatures w14:val="none"/>
              </w:rPr>
            </w:pPr>
            <w:r w:rsidRPr="0082351C">
              <w:rPr>
                <w:rFonts w:ascii="Calibri" w:eastAsia="Times New Roman" w:hAnsi="Calibri" w:cs="Calibri"/>
                <w:color w:val="000000"/>
                <w:kern w:val="0"/>
                <w:lang w:eastAsia="en-PK"/>
                <w14:ligatures w14:val="none"/>
              </w:rPr>
              <w:t>0</w:t>
            </w:r>
          </w:p>
        </w:tc>
        <w:tc>
          <w:tcPr>
            <w:tcW w:w="1283" w:type="dxa"/>
            <w:shd w:val="clear" w:color="auto" w:fill="auto"/>
            <w:noWrap/>
            <w:vAlign w:val="bottom"/>
            <w:hideMark/>
          </w:tcPr>
          <w:p w14:paraId="62307C3C" w14:textId="77777777" w:rsidR="0082351C" w:rsidRPr="0082351C" w:rsidRDefault="0082351C" w:rsidP="0082351C">
            <w:pPr>
              <w:spacing w:after="0" w:line="240" w:lineRule="auto"/>
              <w:jc w:val="right"/>
              <w:rPr>
                <w:rFonts w:ascii="Calibri" w:eastAsia="Times New Roman" w:hAnsi="Calibri" w:cs="Calibri"/>
                <w:color w:val="000000"/>
                <w:kern w:val="0"/>
                <w:lang w:eastAsia="en-PK"/>
                <w14:ligatures w14:val="none"/>
              </w:rPr>
            </w:pPr>
            <w:r w:rsidRPr="0082351C">
              <w:rPr>
                <w:rFonts w:ascii="Calibri" w:eastAsia="Times New Roman" w:hAnsi="Calibri" w:cs="Calibri"/>
                <w:color w:val="000000"/>
                <w:kern w:val="0"/>
                <w:lang w:eastAsia="en-PK"/>
                <w14:ligatures w14:val="none"/>
              </w:rPr>
              <w:t>0</w:t>
            </w:r>
          </w:p>
        </w:tc>
      </w:tr>
      <w:tr w:rsidR="0082351C" w:rsidRPr="0082351C" w14:paraId="44118A4A" w14:textId="77777777" w:rsidTr="000A0B50">
        <w:trPr>
          <w:trHeight w:val="323"/>
          <w:jc w:val="center"/>
        </w:trPr>
        <w:tc>
          <w:tcPr>
            <w:tcW w:w="1329" w:type="dxa"/>
            <w:shd w:val="clear" w:color="auto" w:fill="auto"/>
            <w:noWrap/>
            <w:vAlign w:val="bottom"/>
            <w:hideMark/>
          </w:tcPr>
          <w:p w14:paraId="1CA09C15" w14:textId="78F32CBE" w:rsidR="0082351C" w:rsidRPr="0082351C" w:rsidRDefault="0082351C" w:rsidP="0082351C">
            <w:pPr>
              <w:spacing w:after="0" w:line="240" w:lineRule="auto"/>
              <w:rPr>
                <w:rFonts w:ascii="Calibri" w:eastAsia="Times New Roman" w:hAnsi="Calibri" w:cs="Calibri"/>
                <w:b/>
                <w:bCs/>
                <w:color w:val="000000"/>
                <w:kern w:val="0"/>
                <w:lang w:eastAsia="en-PK"/>
                <w14:ligatures w14:val="none"/>
              </w:rPr>
            </w:pPr>
            <w:r w:rsidRPr="0082351C">
              <w:rPr>
                <w:rFonts w:ascii="Calibri" w:eastAsia="Times New Roman" w:hAnsi="Calibri" w:cs="Calibri"/>
                <w:b/>
                <w:bCs/>
                <w:color w:val="000000"/>
                <w:kern w:val="0"/>
                <w:lang w:eastAsia="en-PK"/>
                <w14:ligatures w14:val="none"/>
              </w:rPr>
              <w:t>AUG</w:t>
            </w:r>
          </w:p>
        </w:tc>
        <w:tc>
          <w:tcPr>
            <w:tcW w:w="1285" w:type="dxa"/>
            <w:shd w:val="clear" w:color="auto" w:fill="auto"/>
            <w:noWrap/>
            <w:vAlign w:val="bottom"/>
            <w:hideMark/>
          </w:tcPr>
          <w:p w14:paraId="5890840E" w14:textId="77777777" w:rsidR="0082351C" w:rsidRPr="0082351C" w:rsidRDefault="0082351C" w:rsidP="0082351C">
            <w:pPr>
              <w:spacing w:after="0" w:line="240" w:lineRule="auto"/>
              <w:jc w:val="right"/>
              <w:rPr>
                <w:rFonts w:ascii="Calibri" w:eastAsia="Times New Roman" w:hAnsi="Calibri" w:cs="Calibri"/>
                <w:color w:val="000000"/>
                <w:kern w:val="0"/>
                <w:lang w:eastAsia="en-PK"/>
                <w14:ligatures w14:val="none"/>
              </w:rPr>
            </w:pPr>
            <w:r w:rsidRPr="0082351C">
              <w:rPr>
                <w:rFonts w:ascii="Calibri" w:eastAsia="Times New Roman" w:hAnsi="Calibri" w:cs="Calibri"/>
                <w:color w:val="000000"/>
                <w:kern w:val="0"/>
                <w:lang w:eastAsia="en-PK"/>
                <w14:ligatures w14:val="none"/>
              </w:rPr>
              <w:t>0</w:t>
            </w:r>
          </w:p>
        </w:tc>
        <w:tc>
          <w:tcPr>
            <w:tcW w:w="1283" w:type="dxa"/>
            <w:shd w:val="clear" w:color="auto" w:fill="auto"/>
            <w:noWrap/>
            <w:vAlign w:val="bottom"/>
            <w:hideMark/>
          </w:tcPr>
          <w:p w14:paraId="3B26F04B" w14:textId="77777777" w:rsidR="0082351C" w:rsidRPr="0082351C" w:rsidRDefault="0082351C" w:rsidP="0082351C">
            <w:pPr>
              <w:spacing w:after="0" w:line="240" w:lineRule="auto"/>
              <w:jc w:val="right"/>
              <w:rPr>
                <w:rFonts w:ascii="Calibri" w:eastAsia="Times New Roman" w:hAnsi="Calibri" w:cs="Calibri"/>
                <w:color w:val="000000"/>
                <w:kern w:val="0"/>
                <w:lang w:eastAsia="en-PK"/>
                <w14:ligatures w14:val="none"/>
              </w:rPr>
            </w:pPr>
            <w:r w:rsidRPr="0082351C">
              <w:rPr>
                <w:rFonts w:ascii="Calibri" w:eastAsia="Times New Roman" w:hAnsi="Calibri" w:cs="Calibri"/>
                <w:color w:val="000000"/>
                <w:kern w:val="0"/>
                <w:lang w:eastAsia="en-PK"/>
                <w14:ligatures w14:val="none"/>
              </w:rPr>
              <w:t>0</w:t>
            </w:r>
          </w:p>
        </w:tc>
        <w:tc>
          <w:tcPr>
            <w:tcW w:w="1283" w:type="dxa"/>
            <w:shd w:val="clear" w:color="auto" w:fill="auto"/>
            <w:noWrap/>
            <w:vAlign w:val="bottom"/>
            <w:hideMark/>
          </w:tcPr>
          <w:p w14:paraId="5FDD339A" w14:textId="77777777" w:rsidR="0082351C" w:rsidRPr="0082351C" w:rsidRDefault="0082351C" w:rsidP="0082351C">
            <w:pPr>
              <w:spacing w:after="0" w:line="240" w:lineRule="auto"/>
              <w:jc w:val="right"/>
              <w:rPr>
                <w:rFonts w:ascii="Calibri" w:eastAsia="Times New Roman" w:hAnsi="Calibri" w:cs="Calibri"/>
                <w:color w:val="000000"/>
                <w:kern w:val="0"/>
                <w:lang w:eastAsia="en-PK"/>
                <w14:ligatures w14:val="none"/>
              </w:rPr>
            </w:pPr>
            <w:r w:rsidRPr="0082351C">
              <w:rPr>
                <w:rFonts w:ascii="Calibri" w:eastAsia="Times New Roman" w:hAnsi="Calibri" w:cs="Calibri"/>
                <w:color w:val="000000"/>
                <w:kern w:val="0"/>
                <w:lang w:eastAsia="en-PK"/>
                <w14:ligatures w14:val="none"/>
              </w:rPr>
              <w:t>0</w:t>
            </w:r>
          </w:p>
        </w:tc>
      </w:tr>
      <w:tr w:rsidR="0082351C" w:rsidRPr="0082351C" w14:paraId="478BB13C" w14:textId="77777777" w:rsidTr="000A0B50">
        <w:trPr>
          <w:trHeight w:val="323"/>
          <w:jc w:val="center"/>
        </w:trPr>
        <w:tc>
          <w:tcPr>
            <w:tcW w:w="1329" w:type="dxa"/>
            <w:shd w:val="clear" w:color="auto" w:fill="auto"/>
            <w:noWrap/>
            <w:vAlign w:val="bottom"/>
            <w:hideMark/>
          </w:tcPr>
          <w:p w14:paraId="6FF30F92" w14:textId="6FDFCDEC" w:rsidR="0082351C" w:rsidRPr="0082351C" w:rsidRDefault="0082351C" w:rsidP="0082351C">
            <w:pPr>
              <w:spacing w:after="0" w:line="240" w:lineRule="auto"/>
              <w:rPr>
                <w:rFonts w:ascii="Calibri" w:eastAsia="Times New Roman" w:hAnsi="Calibri" w:cs="Calibri"/>
                <w:b/>
                <w:bCs/>
                <w:color w:val="000000"/>
                <w:kern w:val="0"/>
                <w:lang w:eastAsia="en-PK"/>
                <w14:ligatures w14:val="none"/>
              </w:rPr>
            </w:pPr>
            <w:r w:rsidRPr="0082351C">
              <w:rPr>
                <w:rFonts w:ascii="Calibri" w:eastAsia="Times New Roman" w:hAnsi="Calibri" w:cs="Calibri"/>
                <w:b/>
                <w:bCs/>
                <w:color w:val="000000"/>
                <w:kern w:val="0"/>
                <w:lang w:eastAsia="en-PK"/>
                <w14:ligatures w14:val="none"/>
              </w:rPr>
              <w:t>SEP</w:t>
            </w:r>
          </w:p>
        </w:tc>
        <w:tc>
          <w:tcPr>
            <w:tcW w:w="1285" w:type="dxa"/>
            <w:shd w:val="clear" w:color="auto" w:fill="auto"/>
            <w:noWrap/>
            <w:vAlign w:val="bottom"/>
            <w:hideMark/>
          </w:tcPr>
          <w:p w14:paraId="5AA95A4F" w14:textId="77777777" w:rsidR="0082351C" w:rsidRPr="0082351C" w:rsidRDefault="0082351C" w:rsidP="0082351C">
            <w:pPr>
              <w:spacing w:after="0" w:line="240" w:lineRule="auto"/>
              <w:jc w:val="right"/>
              <w:rPr>
                <w:rFonts w:ascii="Calibri" w:eastAsia="Times New Roman" w:hAnsi="Calibri" w:cs="Calibri"/>
                <w:color w:val="000000"/>
                <w:kern w:val="0"/>
                <w:lang w:eastAsia="en-PK"/>
                <w14:ligatures w14:val="none"/>
              </w:rPr>
            </w:pPr>
            <w:r w:rsidRPr="0082351C">
              <w:rPr>
                <w:rFonts w:ascii="Calibri" w:eastAsia="Times New Roman" w:hAnsi="Calibri" w:cs="Calibri"/>
                <w:color w:val="000000"/>
                <w:kern w:val="0"/>
                <w:lang w:eastAsia="en-PK"/>
                <w14:ligatures w14:val="none"/>
              </w:rPr>
              <w:t>0</w:t>
            </w:r>
          </w:p>
        </w:tc>
        <w:tc>
          <w:tcPr>
            <w:tcW w:w="1283" w:type="dxa"/>
            <w:shd w:val="clear" w:color="auto" w:fill="auto"/>
            <w:noWrap/>
            <w:vAlign w:val="bottom"/>
            <w:hideMark/>
          </w:tcPr>
          <w:p w14:paraId="2DFA75B9" w14:textId="77777777" w:rsidR="0082351C" w:rsidRPr="0082351C" w:rsidRDefault="0082351C" w:rsidP="0082351C">
            <w:pPr>
              <w:spacing w:after="0" w:line="240" w:lineRule="auto"/>
              <w:jc w:val="right"/>
              <w:rPr>
                <w:rFonts w:ascii="Calibri" w:eastAsia="Times New Roman" w:hAnsi="Calibri" w:cs="Calibri"/>
                <w:color w:val="000000"/>
                <w:kern w:val="0"/>
                <w:lang w:eastAsia="en-PK"/>
                <w14:ligatures w14:val="none"/>
              </w:rPr>
            </w:pPr>
            <w:r w:rsidRPr="0082351C">
              <w:rPr>
                <w:rFonts w:ascii="Calibri" w:eastAsia="Times New Roman" w:hAnsi="Calibri" w:cs="Calibri"/>
                <w:color w:val="000000"/>
                <w:kern w:val="0"/>
                <w:lang w:eastAsia="en-PK"/>
                <w14:ligatures w14:val="none"/>
              </w:rPr>
              <w:t>0</w:t>
            </w:r>
          </w:p>
        </w:tc>
        <w:tc>
          <w:tcPr>
            <w:tcW w:w="1283" w:type="dxa"/>
            <w:shd w:val="clear" w:color="auto" w:fill="auto"/>
            <w:noWrap/>
            <w:vAlign w:val="bottom"/>
            <w:hideMark/>
          </w:tcPr>
          <w:p w14:paraId="7C82F8B2" w14:textId="77777777" w:rsidR="0082351C" w:rsidRPr="0082351C" w:rsidRDefault="0082351C" w:rsidP="0082351C">
            <w:pPr>
              <w:spacing w:after="0" w:line="240" w:lineRule="auto"/>
              <w:jc w:val="right"/>
              <w:rPr>
                <w:rFonts w:ascii="Calibri" w:eastAsia="Times New Roman" w:hAnsi="Calibri" w:cs="Calibri"/>
                <w:color w:val="000000"/>
                <w:kern w:val="0"/>
                <w:lang w:eastAsia="en-PK"/>
                <w14:ligatures w14:val="none"/>
              </w:rPr>
            </w:pPr>
            <w:r w:rsidRPr="0082351C">
              <w:rPr>
                <w:rFonts w:ascii="Calibri" w:eastAsia="Times New Roman" w:hAnsi="Calibri" w:cs="Calibri"/>
                <w:color w:val="000000"/>
                <w:kern w:val="0"/>
                <w:lang w:eastAsia="en-PK"/>
                <w14:ligatures w14:val="none"/>
              </w:rPr>
              <w:t>0</w:t>
            </w:r>
          </w:p>
        </w:tc>
      </w:tr>
      <w:tr w:rsidR="0082351C" w:rsidRPr="0082351C" w14:paraId="59309C69" w14:textId="77777777" w:rsidTr="000A0B50">
        <w:trPr>
          <w:trHeight w:val="323"/>
          <w:jc w:val="center"/>
        </w:trPr>
        <w:tc>
          <w:tcPr>
            <w:tcW w:w="1329" w:type="dxa"/>
            <w:shd w:val="clear" w:color="auto" w:fill="auto"/>
            <w:noWrap/>
            <w:vAlign w:val="bottom"/>
            <w:hideMark/>
          </w:tcPr>
          <w:p w14:paraId="551B2C47" w14:textId="2965D7C4" w:rsidR="0082351C" w:rsidRPr="0082351C" w:rsidRDefault="0082351C" w:rsidP="0082351C">
            <w:pPr>
              <w:spacing w:after="0" w:line="240" w:lineRule="auto"/>
              <w:rPr>
                <w:rFonts w:ascii="Calibri" w:eastAsia="Times New Roman" w:hAnsi="Calibri" w:cs="Calibri"/>
                <w:b/>
                <w:bCs/>
                <w:color w:val="000000"/>
                <w:kern w:val="0"/>
                <w:lang w:eastAsia="en-PK"/>
                <w14:ligatures w14:val="none"/>
              </w:rPr>
            </w:pPr>
            <w:r w:rsidRPr="0082351C">
              <w:rPr>
                <w:rFonts w:ascii="Calibri" w:eastAsia="Times New Roman" w:hAnsi="Calibri" w:cs="Calibri"/>
                <w:b/>
                <w:bCs/>
                <w:color w:val="000000"/>
                <w:kern w:val="0"/>
                <w:lang w:eastAsia="en-PK"/>
                <w14:ligatures w14:val="none"/>
              </w:rPr>
              <w:t>OCT</w:t>
            </w:r>
          </w:p>
        </w:tc>
        <w:tc>
          <w:tcPr>
            <w:tcW w:w="1285" w:type="dxa"/>
            <w:shd w:val="clear" w:color="auto" w:fill="auto"/>
            <w:noWrap/>
            <w:vAlign w:val="bottom"/>
            <w:hideMark/>
          </w:tcPr>
          <w:p w14:paraId="0E7E85B3" w14:textId="77777777" w:rsidR="0082351C" w:rsidRPr="0082351C" w:rsidRDefault="0082351C" w:rsidP="0082351C">
            <w:pPr>
              <w:spacing w:after="0" w:line="240" w:lineRule="auto"/>
              <w:jc w:val="right"/>
              <w:rPr>
                <w:rFonts w:ascii="Calibri" w:eastAsia="Times New Roman" w:hAnsi="Calibri" w:cs="Calibri"/>
                <w:color w:val="000000"/>
                <w:kern w:val="0"/>
                <w:lang w:eastAsia="en-PK"/>
                <w14:ligatures w14:val="none"/>
              </w:rPr>
            </w:pPr>
            <w:r w:rsidRPr="0082351C">
              <w:rPr>
                <w:rFonts w:ascii="Calibri" w:eastAsia="Times New Roman" w:hAnsi="Calibri" w:cs="Calibri"/>
                <w:color w:val="000000"/>
                <w:kern w:val="0"/>
                <w:lang w:eastAsia="en-PK"/>
                <w14:ligatures w14:val="none"/>
              </w:rPr>
              <w:t>0</w:t>
            </w:r>
          </w:p>
        </w:tc>
        <w:tc>
          <w:tcPr>
            <w:tcW w:w="1283" w:type="dxa"/>
            <w:shd w:val="clear" w:color="auto" w:fill="auto"/>
            <w:noWrap/>
            <w:vAlign w:val="bottom"/>
            <w:hideMark/>
          </w:tcPr>
          <w:p w14:paraId="26DBD8B4" w14:textId="77777777" w:rsidR="0082351C" w:rsidRPr="0082351C" w:rsidRDefault="0082351C" w:rsidP="0082351C">
            <w:pPr>
              <w:spacing w:after="0" w:line="240" w:lineRule="auto"/>
              <w:jc w:val="right"/>
              <w:rPr>
                <w:rFonts w:ascii="Calibri" w:eastAsia="Times New Roman" w:hAnsi="Calibri" w:cs="Calibri"/>
                <w:color w:val="000000"/>
                <w:kern w:val="0"/>
                <w:lang w:eastAsia="en-PK"/>
                <w14:ligatures w14:val="none"/>
              </w:rPr>
            </w:pPr>
            <w:r w:rsidRPr="0082351C">
              <w:rPr>
                <w:rFonts w:ascii="Calibri" w:eastAsia="Times New Roman" w:hAnsi="Calibri" w:cs="Calibri"/>
                <w:color w:val="000000"/>
                <w:kern w:val="0"/>
                <w:lang w:eastAsia="en-PK"/>
                <w14:ligatures w14:val="none"/>
              </w:rPr>
              <w:t>0</w:t>
            </w:r>
          </w:p>
        </w:tc>
        <w:tc>
          <w:tcPr>
            <w:tcW w:w="1283" w:type="dxa"/>
            <w:shd w:val="clear" w:color="auto" w:fill="auto"/>
            <w:noWrap/>
            <w:vAlign w:val="bottom"/>
            <w:hideMark/>
          </w:tcPr>
          <w:p w14:paraId="5B153F77" w14:textId="77777777" w:rsidR="0082351C" w:rsidRPr="0082351C" w:rsidRDefault="0082351C" w:rsidP="0082351C">
            <w:pPr>
              <w:spacing w:after="0" w:line="240" w:lineRule="auto"/>
              <w:jc w:val="right"/>
              <w:rPr>
                <w:rFonts w:ascii="Calibri" w:eastAsia="Times New Roman" w:hAnsi="Calibri" w:cs="Calibri"/>
                <w:color w:val="000000"/>
                <w:kern w:val="0"/>
                <w:lang w:eastAsia="en-PK"/>
                <w14:ligatures w14:val="none"/>
              </w:rPr>
            </w:pPr>
            <w:r w:rsidRPr="0082351C">
              <w:rPr>
                <w:rFonts w:ascii="Calibri" w:eastAsia="Times New Roman" w:hAnsi="Calibri" w:cs="Calibri"/>
                <w:color w:val="000000"/>
                <w:kern w:val="0"/>
                <w:lang w:eastAsia="en-PK"/>
                <w14:ligatures w14:val="none"/>
              </w:rPr>
              <w:t>0</w:t>
            </w:r>
          </w:p>
        </w:tc>
      </w:tr>
      <w:tr w:rsidR="0082351C" w:rsidRPr="0082351C" w14:paraId="7BF48722" w14:textId="77777777" w:rsidTr="000A0B50">
        <w:trPr>
          <w:trHeight w:val="323"/>
          <w:jc w:val="center"/>
        </w:trPr>
        <w:tc>
          <w:tcPr>
            <w:tcW w:w="1329" w:type="dxa"/>
            <w:shd w:val="clear" w:color="auto" w:fill="auto"/>
            <w:noWrap/>
            <w:vAlign w:val="bottom"/>
            <w:hideMark/>
          </w:tcPr>
          <w:p w14:paraId="38ED3C5D" w14:textId="56B1857F" w:rsidR="0082351C" w:rsidRPr="0082351C" w:rsidRDefault="0082351C" w:rsidP="0082351C">
            <w:pPr>
              <w:spacing w:after="0" w:line="240" w:lineRule="auto"/>
              <w:rPr>
                <w:rFonts w:ascii="Calibri" w:eastAsia="Times New Roman" w:hAnsi="Calibri" w:cs="Calibri"/>
                <w:b/>
                <w:bCs/>
                <w:color w:val="000000"/>
                <w:kern w:val="0"/>
                <w:lang w:eastAsia="en-PK"/>
                <w14:ligatures w14:val="none"/>
              </w:rPr>
            </w:pPr>
            <w:r w:rsidRPr="0082351C">
              <w:rPr>
                <w:rFonts w:ascii="Calibri" w:eastAsia="Times New Roman" w:hAnsi="Calibri" w:cs="Calibri"/>
                <w:b/>
                <w:bCs/>
                <w:color w:val="000000"/>
                <w:kern w:val="0"/>
                <w:lang w:eastAsia="en-PK"/>
                <w14:ligatures w14:val="none"/>
              </w:rPr>
              <w:t>NOV</w:t>
            </w:r>
          </w:p>
        </w:tc>
        <w:tc>
          <w:tcPr>
            <w:tcW w:w="1285" w:type="dxa"/>
            <w:shd w:val="clear" w:color="auto" w:fill="auto"/>
            <w:noWrap/>
            <w:vAlign w:val="bottom"/>
            <w:hideMark/>
          </w:tcPr>
          <w:p w14:paraId="00319BEC" w14:textId="77777777" w:rsidR="0082351C" w:rsidRPr="0082351C" w:rsidRDefault="0082351C" w:rsidP="0082351C">
            <w:pPr>
              <w:spacing w:after="0" w:line="240" w:lineRule="auto"/>
              <w:jc w:val="right"/>
              <w:rPr>
                <w:rFonts w:ascii="Calibri" w:eastAsia="Times New Roman" w:hAnsi="Calibri" w:cs="Calibri"/>
                <w:color w:val="000000"/>
                <w:kern w:val="0"/>
                <w:lang w:eastAsia="en-PK"/>
                <w14:ligatures w14:val="none"/>
              </w:rPr>
            </w:pPr>
            <w:r w:rsidRPr="0082351C">
              <w:rPr>
                <w:rFonts w:ascii="Calibri" w:eastAsia="Times New Roman" w:hAnsi="Calibri" w:cs="Calibri"/>
                <w:color w:val="000000"/>
                <w:kern w:val="0"/>
                <w:lang w:eastAsia="en-PK"/>
                <w14:ligatures w14:val="none"/>
              </w:rPr>
              <w:t>0</w:t>
            </w:r>
          </w:p>
        </w:tc>
        <w:tc>
          <w:tcPr>
            <w:tcW w:w="1283" w:type="dxa"/>
            <w:shd w:val="clear" w:color="auto" w:fill="auto"/>
            <w:noWrap/>
            <w:vAlign w:val="bottom"/>
            <w:hideMark/>
          </w:tcPr>
          <w:p w14:paraId="0A3761F0" w14:textId="77777777" w:rsidR="0082351C" w:rsidRPr="0082351C" w:rsidRDefault="0082351C" w:rsidP="0082351C">
            <w:pPr>
              <w:spacing w:after="0" w:line="240" w:lineRule="auto"/>
              <w:jc w:val="right"/>
              <w:rPr>
                <w:rFonts w:ascii="Calibri" w:eastAsia="Times New Roman" w:hAnsi="Calibri" w:cs="Calibri"/>
                <w:color w:val="000000"/>
                <w:kern w:val="0"/>
                <w:lang w:eastAsia="en-PK"/>
                <w14:ligatures w14:val="none"/>
              </w:rPr>
            </w:pPr>
            <w:r w:rsidRPr="0082351C">
              <w:rPr>
                <w:rFonts w:ascii="Calibri" w:eastAsia="Times New Roman" w:hAnsi="Calibri" w:cs="Calibri"/>
                <w:color w:val="000000"/>
                <w:kern w:val="0"/>
                <w:lang w:eastAsia="en-PK"/>
                <w14:ligatures w14:val="none"/>
              </w:rPr>
              <w:t>0</w:t>
            </w:r>
          </w:p>
        </w:tc>
        <w:tc>
          <w:tcPr>
            <w:tcW w:w="1283" w:type="dxa"/>
            <w:shd w:val="clear" w:color="auto" w:fill="auto"/>
            <w:noWrap/>
            <w:vAlign w:val="bottom"/>
            <w:hideMark/>
          </w:tcPr>
          <w:p w14:paraId="09B4E652" w14:textId="77777777" w:rsidR="0082351C" w:rsidRPr="0082351C" w:rsidRDefault="0082351C" w:rsidP="0082351C">
            <w:pPr>
              <w:spacing w:after="0" w:line="240" w:lineRule="auto"/>
              <w:jc w:val="right"/>
              <w:rPr>
                <w:rFonts w:ascii="Calibri" w:eastAsia="Times New Roman" w:hAnsi="Calibri" w:cs="Calibri"/>
                <w:color w:val="000000"/>
                <w:kern w:val="0"/>
                <w:lang w:eastAsia="en-PK"/>
                <w14:ligatures w14:val="none"/>
              </w:rPr>
            </w:pPr>
            <w:r w:rsidRPr="0082351C">
              <w:rPr>
                <w:rFonts w:ascii="Calibri" w:eastAsia="Times New Roman" w:hAnsi="Calibri" w:cs="Calibri"/>
                <w:color w:val="000000"/>
                <w:kern w:val="0"/>
                <w:lang w:eastAsia="en-PK"/>
                <w14:ligatures w14:val="none"/>
              </w:rPr>
              <w:t>0</w:t>
            </w:r>
          </w:p>
        </w:tc>
      </w:tr>
      <w:tr w:rsidR="0082351C" w:rsidRPr="0082351C" w14:paraId="28E99EA8" w14:textId="77777777" w:rsidTr="000A0B50">
        <w:trPr>
          <w:trHeight w:val="323"/>
          <w:jc w:val="center"/>
        </w:trPr>
        <w:tc>
          <w:tcPr>
            <w:tcW w:w="1329" w:type="dxa"/>
            <w:shd w:val="clear" w:color="auto" w:fill="auto"/>
            <w:noWrap/>
            <w:vAlign w:val="bottom"/>
            <w:hideMark/>
          </w:tcPr>
          <w:p w14:paraId="6EF10C80" w14:textId="0D9FA868" w:rsidR="0082351C" w:rsidRPr="0082351C" w:rsidRDefault="0082351C" w:rsidP="0082351C">
            <w:pPr>
              <w:spacing w:after="0" w:line="240" w:lineRule="auto"/>
              <w:rPr>
                <w:rFonts w:ascii="Calibri" w:eastAsia="Times New Roman" w:hAnsi="Calibri" w:cs="Calibri"/>
                <w:b/>
                <w:bCs/>
                <w:color w:val="000000"/>
                <w:kern w:val="0"/>
                <w:lang w:eastAsia="en-PK"/>
                <w14:ligatures w14:val="none"/>
              </w:rPr>
            </w:pPr>
            <w:r w:rsidRPr="0082351C">
              <w:rPr>
                <w:rFonts w:ascii="Calibri" w:eastAsia="Times New Roman" w:hAnsi="Calibri" w:cs="Calibri"/>
                <w:b/>
                <w:bCs/>
                <w:color w:val="000000"/>
                <w:kern w:val="0"/>
                <w:lang w:eastAsia="en-PK"/>
                <w14:ligatures w14:val="none"/>
              </w:rPr>
              <w:t>DEC</w:t>
            </w:r>
          </w:p>
        </w:tc>
        <w:tc>
          <w:tcPr>
            <w:tcW w:w="1285" w:type="dxa"/>
            <w:shd w:val="clear" w:color="auto" w:fill="auto"/>
            <w:noWrap/>
            <w:vAlign w:val="bottom"/>
            <w:hideMark/>
          </w:tcPr>
          <w:p w14:paraId="30798C0D" w14:textId="77777777" w:rsidR="0082351C" w:rsidRPr="0082351C" w:rsidRDefault="0082351C" w:rsidP="0082351C">
            <w:pPr>
              <w:spacing w:after="0" w:line="240" w:lineRule="auto"/>
              <w:jc w:val="right"/>
              <w:rPr>
                <w:rFonts w:ascii="Calibri" w:eastAsia="Times New Roman" w:hAnsi="Calibri" w:cs="Calibri"/>
                <w:color w:val="000000"/>
                <w:kern w:val="0"/>
                <w:lang w:eastAsia="en-PK"/>
                <w14:ligatures w14:val="none"/>
              </w:rPr>
            </w:pPr>
            <w:r w:rsidRPr="0082351C">
              <w:rPr>
                <w:rFonts w:ascii="Calibri" w:eastAsia="Times New Roman" w:hAnsi="Calibri" w:cs="Calibri"/>
                <w:color w:val="000000"/>
                <w:kern w:val="0"/>
                <w:lang w:eastAsia="en-PK"/>
                <w14:ligatures w14:val="none"/>
              </w:rPr>
              <w:t>0</w:t>
            </w:r>
          </w:p>
        </w:tc>
        <w:tc>
          <w:tcPr>
            <w:tcW w:w="1283" w:type="dxa"/>
            <w:shd w:val="clear" w:color="auto" w:fill="auto"/>
            <w:noWrap/>
            <w:vAlign w:val="bottom"/>
            <w:hideMark/>
          </w:tcPr>
          <w:p w14:paraId="41FEAACF" w14:textId="77777777" w:rsidR="0082351C" w:rsidRPr="0082351C" w:rsidRDefault="0082351C" w:rsidP="0082351C">
            <w:pPr>
              <w:spacing w:after="0" w:line="240" w:lineRule="auto"/>
              <w:jc w:val="right"/>
              <w:rPr>
                <w:rFonts w:ascii="Calibri" w:eastAsia="Times New Roman" w:hAnsi="Calibri" w:cs="Calibri"/>
                <w:color w:val="000000"/>
                <w:kern w:val="0"/>
                <w:lang w:eastAsia="en-PK"/>
                <w14:ligatures w14:val="none"/>
              </w:rPr>
            </w:pPr>
            <w:r w:rsidRPr="0082351C">
              <w:rPr>
                <w:rFonts w:ascii="Calibri" w:eastAsia="Times New Roman" w:hAnsi="Calibri" w:cs="Calibri"/>
                <w:color w:val="000000"/>
                <w:kern w:val="0"/>
                <w:lang w:eastAsia="en-PK"/>
                <w14:ligatures w14:val="none"/>
              </w:rPr>
              <w:t>0</w:t>
            </w:r>
          </w:p>
        </w:tc>
        <w:tc>
          <w:tcPr>
            <w:tcW w:w="1283" w:type="dxa"/>
            <w:shd w:val="clear" w:color="auto" w:fill="auto"/>
            <w:noWrap/>
            <w:vAlign w:val="bottom"/>
            <w:hideMark/>
          </w:tcPr>
          <w:p w14:paraId="61EBAA1A" w14:textId="77777777" w:rsidR="0082351C" w:rsidRPr="0082351C" w:rsidRDefault="0082351C" w:rsidP="0082351C">
            <w:pPr>
              <w:spacing w:after="0" w:line="240" w:lineRule="auto"/>
              <w:jc w:val="right"/>
              <w:rPr>
                <w:rFonts w:ascii="Calibri" w:eastAsia="Times New Roman" w:hAnsi="Calibri" w:cs="Calibri"/>
                <w:color w:val="000000"/>
                <w:kern w:val="0"/>
                <w:lang w:eastAsia="en-PK"/>
                <w14:ligatures w14:val="none"/>
              </w:rPr>
            </w:pPr>
            <w:r w:rsidRPr="0082351C">
              <w:rPr>
                <w:rFonts w:ascii="Calibri" w:eastAsia="Times New Roman" w:hAnsi="Calibri" w:cs="Calibri"/>
                <w:color w:val="000000"/>
                <w:kern w:val="0"/>
                <w:lang w:eastAsia="en-PK"/>
                <w14:ligatures w14:val="none"/>
              </w:rPr>
              <w:t>0</w:t>
            </w:r>
          </w:p>
        </w:tc>
      </w:tr>
    </w:tbl>
    <w:p w14:paraId="0CB65903" w14:textId="77777777" w:rsidR="00031AD7" w:rsidRDefault="00031AD7" w:rsidP="00D11549">
      <w:pPr>
        <w:spacing w:line="276" w:lineRule="auto"/>
        <w:rPr>
          <w:lang w:val="en-US"/>
        </w:rPr>
      </w:pPr>
    </w:p>
    <w:p w14:paraId="62ED0CAD" w14:textId="77777777" w:rsidR="00031AD7" w:rsidRDefault="00031AD7" w:rsidP="00D11549">
      <w:pPr>
        <w:spacing w:line="276" w:lineRule="auto"/>
        <w:rPr>
          <w:lang w:val="en-US"/>
        </w:rPr>
      </w:pPr>
    </w:p>
    <w:p w14:paraId="4F4C325C" w14:textId="77777777" w:rsidR="00263821" w:rsidRPr="00D11549" w:rsidRDefault="00263821" w:rsidP="00D11549">
      <w:pPr>
        <w:spacing w:line="276" w:lineRule="auto"/>
        <w:rPr>
          <w:lang w:val="en-US"/>
        </w:rPr>
      </w:pPr>
    </w:p>
    <w:p w14:paraId="712BE203" w14:textId="52D40689" w:rsidR="00EB0F1B" w:rsidRPr="001E7303" w:rsidRDefault="001E7303" w:rsidP="00EB0F1B">
      <w:pPr>
        <w:rPr>
          <w:b/>
          <w:bCs/>
        </w:rPr>
      </w:pPr>
      <w:r w:rsidRPr="001E7303">
        <w:rPr>
          <w:b/>
          <w:bCs/>
          <w:lang w:val="en-US"/>
        </w:rPr>
        <w:lastRenderedPageBreak/>
        <w:t>9</w:t>
      </w:r>
      <w:r w:rsidRPr="001E7303">
        <w:rPr>
          <w:b/>
          <w:bCs/>
        </w:rPr>
        <w:t>. LOGGING OUT:</w:t>
      </w:r>
    </w:p>
    <w:p w14:paraId="3B8A7025" w14:textId="77777777" w:rsidR="00EB0F1B" w:rsidRDefault="00EB0F1B" w:rsidP="00EB0F1B">
      <w:r>
        <w:t xml:space="preserve">   - To log out of the system, click on the "Logout" or "Sign Out" option located in the user menu.</w:t>
      </w:r>
    </w:p>
    <w:p w14:paraId="48FD1A60" w14:textId="77777777" w:rsidR="00EB0F1B" w:rsidRDefault="00EB0F1B" w:rsidP="00EB0F1B">
      <w:r>
        <w:t xml:space="preserve">   - It is essential to log out of the system when you have finished using it, especially on shared or public devices.</w:t>
      </w:r>
    </w:p>
    <w:p w14:paraId="30E9B409" w14:textId="449E1974" w:rsidR="00EB0F1B" w:rsidRDefault="00B833F7" w:rsidP="00B833F7">
      <w:pPr>
        <w:jc w:val="center"/>
      </w:pPr>
      <w:r>
        <w:rPr>
          <w:noProof/>
        </w:rPr>
        <w:drawing>
          <wp:inline distT="0" distB="0" distL="0" distR="0" wp14:anchorId="004343F2" wp14:editId="4834C6EF">
            <wp:extent cx="5104856" cy="3223570"/>
            <wp:effectExtent l="38100" t="38100" r="95885" b="91440"/>
            <wp:docPr id="903681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81852" name=""/>
                    <pic:cNvPicPr/>
                  </pic:nvPicPr>
                  <pic:blipFill rotWithShape="1">
                    <a:blip r:embed="rId22"/>
                    <a:srcRect l="5129" r="5796"/>
                    <a:stretch/>
                  </pic:blipFill>
                  <pic:spPr bwMode="auto">
                    <a:xfrm>
                      <a:off x="0" y="0"/>
                      <a:ext cx="5105370" cy="322389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B98005C" w14:textId="697F171E" w:rsidR="00EB0F1B" w:rsidRDefault="00EB0F1B" w:rsidP="00EB0F1B"/>
    <w:p w14:paraId="1BFAD65C" w14:textId="77777777" w:rsidR="00AE34C1" w:rsidRDefault="00AE34C1" w:rsidP="00EB0F1B"/>
    <w:p w14:paraId="37D530CF" w14:textId="77777777" w:rsidR="00AE34C1" w:rsidRDefault="00AE34C1" w:rsidP="00EB0F1B"/>
    <w:p w14:paraId="0680E011" w14:textId="77777777" w:rsidR="00AE34C1" w:rsidRDefault="00AE34C1" w:rsidP="00EB0F1B"/>
    <w:p w14:paraId="15686685" w14:textId="77777777" w:rsidR="00AE34C1" w:rsidRDefault="00AE34C1" w:rsidP="00EB0F1B"/>
    <w:p w14:paraId="4E2E4282" w14:textId="77777777" w:rsidR="00AE34C1" w:rsidRDefault="00AE34C1" w:rsidP="00EB0F1B"/>
    <w:p w14:paraId="08A07A8D" w14:textId="77777777" w:rsidR="00AE34C1" w:rsidRDefault="00AE34C1" w:rsidP="00EB0F1B"/>
    <w:p w14:paraId="423D8FBA" w14:textId="77777777" w:rsidR="00AE34C1" w:rsidRDefault="00AE34C1" w:rsidP="00EB0F1B"/>
    <w:p w14:paraId="278009C3" w14:textId="77777777" w:rsidR="00AE34C1" w:rsidRDefault="00AE34C1" w:rsidP="00EB0F1B"/>
    <w:p w14:paraId="76873F91" w14:textId="77777777" w:rsidR="00AE34C1" w:rsidRDefault="00AE34C1" w:rsidP="00EB0F1B"/>
    <w:p w14:paraId="05220045" w14:textId="77777777" w:rsidR="00AE34C1" w:rsidRDefault="00AE34C1" w:rsidP="00EB0F1B"/>
    <w:p w14:paraId="00D09B1C" w14:textId="77777777" w:rsidR="00AE34C1" w:rsidRDefault="00AE34C1" w:rsidP="00EB0F1B"/>
    <w:p w14:paraId="3E4BACCC" w14:textId="77777777" w:rsidR="00AE34C1" w:rsidRDefault="00AE34C1" w:rsidP="00EB0F1B"/>
    <w:p w14:paraId="054AFD75" w14:textId="77777777" w:rsidR="00AE34C1" w:rsidRDefault="00AE34C1" w:rsidP="00EB0F1B"/>
    <w:p w14:paraId="6BA16D44" w14:textId="77777777" w:rsidR="00AE34C1" w:rsidRDefault="00AE34C1" w:rsidP="00EB0F1B"/>
    <w:p w14:paraId="18FE0B1C" w14:textId="1D4D215B" w:rsidR="00AE34C1" w:rsidRPr="00984850" w:rsidRDefault="00AE34C1" w:rsidP="00AE34C1">
      <w:pPr>
        <w:jc w:val="center"/>
        <w:rPr>
          <w:b/>
          <w:bCs/>
          <w:sz w:val="36"/>
          <w:szCs w:val="36"/>
          <w:u w:val="single"/>
          <w:lang w:val="en-US"/>
        </w:rPr>
      </w:pPr>
      <w:r>
        <w:rPr>
          <w:b/>
          <w:bCs/>
          <w:sz w:val="36"/>
          <w:szCs w:val="36"/>
          <w:u w:val="single"/>
          <w:lang w:val="en-US"/>
        </w:rPr>
        <w:lastRenderedPageBreak/>
        <w:t>STAFF</w:t>
      </w:r>
      <w:r w:rsidRPr="00984850">
        <w:rPr>
          <w:b/>
          <w:bCs/>
          <w:sz w:val="36"/>
          <w:szCs w:val="36"/>
          <w:u w:val="single"/>
          <w:lang w:val="en-US"/>
        </w:rPr>
        <w:t xml:space="preserve"> PORTAL</w:t>
      </w:r>
    </w:p>
    <w:p w14:paraId="740F599F" w14:textId="2F08FC7A" w:rsidR="00BF2BB4" w:rsidRPr="00D32BE8" w:rsidRDefault="00BF2BB4" w:rsidP="00BF2BB4">
      <w:pPr>
        <w:rPr>
          <w:b/>
          <w:bCs/>
        </w:rPr>
      </w:pPr>
      <w:r>
        <w:rPr>
          <w:b/>
          <w:bCs/>
          <w:lang w:val="en-US"/>
        </w:rPr>
        <w:t>1</w:t>
      </w:r>
      <w:r w:rsidRPr="00D32BE8">
        <w:rPr>
          <w:b/>
          <w:bCs/>
        </w:rPr>
        <w:t>. SYSTEM ACCESS AND LOGIN:</w:t>
      </w:r>
    </w:p>
    <w:p w14:paraId="0BEE21D9" w14:textId="77777777" w:rsidR="00BF2BB4" w:rsidRDefault="00BF2BB4" w:rsidP="00BF2BB4">
      <w:r>
        <w:t xml:space="preserve">   - Open a web browser and enter the system's URL.</w:t>
      </w:r>
    </w:p>
    <w:p w14:paraId="499549B0" w14:textId="77777777" w:rsidR="00BF2BB4" w:rsidRDefault="00BF2BB4" w:rsidP="00BF2BB4">
      <w:r>
        <w:t xml:space="preserve">   - On the login page, enter your credentials (username and password) provided by the system administrator.</w:t>
      </w:r>
    </w:p>
    <w:p w14:paraId="7F38C631" w14:textId="77777777" w:rsidR="00BF2BB4" w:rsidRDefault="00BF2BB4" w:rsidP="00BF2BB4">
      <w:r>
        <w:t xml:space="preserve">   - Click the "Login" button to access the system.</w:t>
      </w:r>
    </w:p>
    <w:p w14:paraId="40183D29" w14:textId="102A95A1" w:rsidR="00BF2BB4" w:rsidRDefault="00BF2BB4" w:rsidP="00BF2BB4">
      <w:pPr>
        <w:jc w:val="center"/>
      </w:pPr>
      <w:r w:rsidRPr="00BF2BB4">
        <w:rPr>
          <w:noProof/>
        </w:rPr>
        <w:drawing>
          <wp:inline distT="0" distB="0" distL="0" distR="0" wp14:anchorId="4CBB0453" wp14:editId="796CC7DD">
            <wp:extent cx="3475021" cy="4328535"/>
            <wp:effectExtent l="38100" t="38100" r="87630" b="91440"/>
            <wp:docPr id="412495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95054" name=""/>
                    <pic:cNvPicPr/>
                  </pic:nvPicPr>
                  <pic:blipFill>
                    <a:blip r:embed="rId23"/>
                    <a:stretch>
                      <a:fillRect/>
                    </a:stretch>
                  </pic:blipFill>
                  <pic:spPr>
                    <a:xfrm>
                      <a:off x="0" y="0"/>
                      <a:ext cx="3475021" cy="4328535"/>
                    </a:xfrm>
                    <a:prstGeom prst="rect">
                      <a:avLst/>
                    </a:prstGeom>
                    <a:ln w="3175" cap="sq">
                      <a:solidFill>
                        <a:schemeClr val="accent1">
                          <a:lumMod val="40000"/>
                          <a:lumOff val="6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7CEF355E" w14:textId="77777777" w:rsidR="00BF2BB4" w:rsidRDefault="00BF2BB4" w:rsidP="00BF2BB4">
      <w:pPr>
        <w:jc w:val="center"/>
      </w:pPr>
    </w:p>
    <w:p w14:paraId="7FDF516E" w14:textId="04E635FF" w:rsidR="00BF2BB4" w:rsidRPr="00DD3B41" w:rsidRDefault="00BF2BB4" w:rsidP="00BF2BB4">
      <w:pPr>
        <w:rPr>
          <w:b/>
          <w:bCs/>
        </w:rPr>
      </w:pPr>
      <w:r>
        <w:rPr>
          <w:b/>
          <w:bCs/>
          <w:lang w:val="en-US"/>
        </w:rPr>
        <w:t>2</w:t>
      </w:r>
      <w:r w:rsidRPr="00DD3B41">
        <w:rPr>
          <w:b/>
          <w:bCs/>
        </w:rPr>
        <w:t>. DASHBOARD:</w:t>
      </w:r>
    </w:p>
    <w:p w14:paraId="3543D396" w14:textId="77777777" w:rsidR="00BF2BB4" w:rsidRDefault="00BF2BB4" w:rsidP="00BF2BB4">
      <w:r>
        <w:t xml:space="preserve">   - Upon successful login, you will be directed to the system dashboard.</w:t>
      </w:r>
    </w:p>
    <w:p w14:paraId="0618E741" w14:textId="77777777" w:rsidR="00BF2BB4" w:rsidRDefault="00BF2BB4" w:rsidP="00BF2BB4">
      <w:r>
        <w:t xml:space="preserve">   - The dashboard provides an overview of key statistics and data related to stock in, stock out, transfer requests, and other relevant information.</w:t>
      </w:r>
    </w:p>
    <w:p w14:paraId="046C6037" w14:textId="7B2857FD" w:rsidR="00BF2BB4" w:rsidRDefault="00BF2BB4" w:rsidP="00BF2BB4">
      <w:r>
        <w:t xml:space="preserve">   - Use the dashboard to gain insights into the current status of stamp papers</w:t>
      </w:r>
      <w:r>
        <w:rPr>
          <w:lang w:val="en-US"/>
        </w:rPr>
        <w:t xml:space="preserve"> available</w:t>
      </w:r>
      <w:r>
        <w:t xml:space="preserve"> in your treasury office.</w:t>
      </w:r>
    </w:p>
    <w:p w14:paraId="4CB3C8EA" w14:textId="20C8DF20" w:rsidR="00BF2BB4" w:rsidRDefault="00BF2BB4" w:rsidP="00BF2BB4">
      <w:pPr>
        <w:jc w:val="center"/>
      </w:pPr>
      <w:r w:rsidRPr="00BF2BB4">
        <w:rPr>
          <w:noProof/>
        </w:rPr>
        <w:lastRenderedPageBreak/>
        <w:drawing>
          <wp:inline distT="0" distB="0" distL="0" distR="0" wp14:anchorId="55249116" wp14:editId="41661D98">
            <wp:extent cx="5731510" cy="2947670"/>
            <wp:effectExtent l="0" t="0" r="2540" b="5080"/>
            <wp:docPr id="2002345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45182" name=""/>
                    <pic:cNvPicPr/>
                  </pic:nvPicPr>
                  <pic:blipFill>
                    <a:blip r:embed="rId24"/>
                    <a:stretch>
                      <a:fillRect/>
                    </a:stretch>
                  </pic:blipFill>
                  <pic:spPr>
                    <a:xfrm>
                      <a:off x="0" y="0"/>
                      <a:ext cx="5731510" cy="2947670"/>
                    </a:xfrm>
                    <a:prstGeom prst="rect">
                      <a:avLst/>
                    </a:prstGeom>
                  </pic:spPr>
                </pic:pic>
              </a:graphicData>
            </a:graphic>
          </wp:inline>
        </w:drawing>
      </w:r>
    </w:p>
    <w:p w14:paraId="282F95EC" w14:textId="77777777" w:rsidR="00BF2BB4" w:rsidRDefault="00BF2BB4" w:rsidP="00BF2BB4"/>
    <w:p w14:paraId="44973B34" w14:textId="4253DAAC" w:rsidR="00BF2BB4" w:rsidRPr="00DD3B41" w:rsidRDefault="0002025C" w:rsidP="00BF2BB4">
      <w:pPr>
        <w:rPr>
          <w:b/>
          <w:bCs/>
        </w:rPr>
      </w:pPr>
      <w:r>
        <w:rPr>
          <w:b/>
          <w:bCs/>
          <w:lang w:val="en-US"/>
        </w:rPr>
        <w:t>3</w:t>
      </w:r>
      <w:r w:rsidR="00BF2BB4" w:rsidRPr="00DD3B41">
        <w:rPr>
          <w:b/>
          <w:bCs/>
        </w:rPr>
        <w:t>. TREASURIES:</w:t>
      </w:r>
    </w:p>
    <w:p w14:paraId="05E87A28" w14:textId="77777777" w:rsidR="00BF2BB4" w:rsidRDefault="00BF2BB4" w:rsidP="00BF2BB4">
      <w:r>
        <w:t xml:space="preserve">   - The list displays important details such as treasury office name, district, staff count, stock in, stock out, transfers, and status.</w:t>
      </w:r>
    </w:p>
    <w:p w14:paraId="42A2FF10" w14:textId="77777777" w:rsidR="00BF2BB4" w:rsidRDefault="00BF2BB4" w:rsidP="00BF2BB4">
      <w:r>
        <w:t xml:space="preserve">   - Click on a treasury office to view detailed information about its stock and transactions.</w:t>
      </w:r>
    </w:p>
    <w:p w14:paraId="021FDAF0" w14:textId="59808A6E" w:rsidR="00BF2BB4" w:rsidRDefault="0002025C" w:rsidP="00BF2BB4">
      <w:pPr>
        <w:jc w:val="center"/>
      </w:pPr>
      <w:r>
        <w:rPr>
          <w:noProof/>
        </w:rPr>
        <w:drawing>
          <wp:inline distT="0" distB="0" distL="0" distR="0" wp14:anchorId="334B95B3" wp14:editId="3D552843">
            <wp:extent cx="5384627" cy="3223794"/>
            <wp:effectExtent l="0" t="0" r="6985" b="0"/>
            <wp:docPr id="1689759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759081" name=""/>
                    <pic:cNvPicPr/>
                  </pic:nvPicPr>
                  <pic:blipFill rotWithShape="1">
                    <a:blip r:embed="rId25"/>
                    <a:srcRect l="2740" r="3309"/>
                    <a:stretch/>
                  </pic:blipFill>
                  <pic:spPr bwMode="auto">
                    <a:xfrm>
                      <a:off x="0" y="0"/>
                      <a:ext cx="5384795" cy="3223895"/>
                    </a:xfrm>
                    <a:prstGeom prst="rect">
                      <a:avLst/>
                    </a:prstGeom>
                    <a:ln>
                      <a:noFill/>
                    </a:ln>
                    <a:extLst>
                      <a:ext uri="{53640926-AAD7-44D8-BBD7-CCE9431645EC}">
                        <a14:shadowObscured xmlns:a14="http://schemas.microsoft.com/office/drawing/2010/main"/>
                      </a:ext>
                    </a:extLst>
                  </pic:spPr>
                </pic:pic>
              </a:graphicData>
            </a:graphic>
          </wp:inline>
        </w:drawing>
      </w:r>
    </w:p>
    <w:p w14:paraId="1B1EDFAA" w14:textId="77777777" w:rsidR="00BF2BB4" w:rsidRDefault="00BF2BB4" w:rsidP="00BF2BB4"/>
    <w:p w14:paraId="785E9281" w14:textId="77777777" w:rsidR="009B348C" w:rsidRDefault="009B348C" w:rsidP="00BF2BB4"/>
    <w:p w14:paraId="0171A3CA" w14:textId="77777777" w:rsidR="009B348C" w:rsidRDefault="009B348C" w:rsidP="00BF2BB4"/>
    <w:p w14:paraId="0096EC2D" w14:textId="77777777" w:rsidR="009B348C" w:rsidRDefault="009B348C" w:rsidP="00BF2BB4"/>
    <w:p w14:paraId="59A95B54" w14:textId="67B090BB" w:rsidR="00BF2BB4" w:rsidRPr="00DD3B41" w:rsidRDefault="00352D0E" w:rsidP="00BF2BB4">
      <w:pPr>
        <w:rPr>
          <w:b/>
          <w:bCs/>
        </w:rPr>
      </w:pPr>
      <w:r>
        <w:rPr>
          <w:b/>
          <w:bCs/>
          <w:lang w:val="en-US"/>
        </w:rPr>
        <w:lastRenderedPageBreak/>
        <w:t>4</w:t>
      </w:r>
      <w:r w:rsidR="00BF2BB4" w:rsidRPr="00DD3B41">
        <w:rPr>
          <w:b/>
          <w:bCs/>
        </w:rPr>
        <w:t>. TRANSACTIONS:</w:t>
      </w:r>
    </w:p>
    <w:p w14:paraId="51217EAE" w14:textId="77777777" w:rsidR="00BF2BB4" w:rsidRDefault="00BF2BB4" w:rsidP="00BF2BB4">
      <w:r>
        <w:t xml:space="preserve">   - In the "Transactions" section, you can perform various actions related to stamp paper management.</w:t>
      </w:r>
    </w:p>
    <w:p w14:paraId="0D05B8E6" w14:textId="77777777" w:rsidR="00BF2BB4" w:rsidRDefault="00BF2BB4" w:rsidP="00BF2BB4">
      <w:r>
        <w:t xml:space="preserve">   </w:t>
      </w:r>
      <w:r w:rsidRPr="00DD3B41">
        <w:rPr>
          <w:b/>
          <w:bCs/>
        </w:rPr>
        <w:t>- Stock In:</w:t>
      </w:r>
      <w:r>
        <w:t xml:space="preserve"> Use this option to record the receipt of new stamp papers into the system. Enter the necessary details, such as the treasury office, quantity received, and other relevant information.</w:t>
      </w:r>
    </w:p>
    <w:p w14:paraId="2F93014F" w14:textId="25A56C54" w:rsidR="00BF2BB4" w:rsidRDefault="00977E3D" w:rsidP="00BF2BB4">
      <w:pPr>
        <w:jc w:val="center"/>
      </w:pPr>
      <w:r w:rsidRPr="00977E3D">
        <w:rPr>
          <w:noProof/>
        </w:rPr>
        <w:drawing>
          <wp:inline distT="0" distB="0" distL="0" distR="0" wp14:anchorId="56398D69" wp14:editId="699C89DD">
            <wp:extent cx="5731510" cy="1485265"/>
            <wp:effectExtent l="38100" t="38100" r="97790" b="95885"/>
            <wp:docPr id="245131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31854" name=""/>
                    <pic:cNvPicPr/>
                  </pic:nvPicPr>
                  <pic:blipFill>
                    <a:blip r:embed="rId26"/>
                    <a:stretch>
                      <a:fillRect/>
                    </a:stretch>
                  </pic:blipFill>
                  <pic:spPr>
                    <a:xfrm>
                      <a:off x="0" y="0"/>
                      <a:ext cx="5731510" cy="1485265"/>
                    </a:xfrm>
                    <a:prstGeom prst="rect">
                      <a:avLst/>
                    </a:prstGeom>
                    <a:ln w="317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14:paraId="35A5FE8E" w14:textId="04D1A192" w:rsidR="00BF2BB4" w:rsidRDefault="00BF2BB4" w:rsidP="00BF2BB4">
      <w:pPr>
        <w:jc w:val="center"/>
        <w:rPr>
          <w:lang w:val="en-US"/>
        </w:rPr>
      </w:pPr>
      <w:r>
        <w:rPr>
          <w:lang w:val="en-US"/>
        </w:rPr>
        <w:t>-</w:t>
      </w:r>
      <w:r w:rsidRPr="00273A3A">
        <w:t xml:space="preserve"> </w:t>
      </w:r>
      <w:r>
        <w:t>In the "</w:t>
      </w:r>
      <w:r>
        <w:rPr>
          <w:lang w:val="en-US"/>
        </w:rPr>
        <w:t>Stock IN</w:t>
      </w:r>
      <w:r>
        <w:t>" section, you can</w:t>
      </w:r>
      <w:r>
        <w:rPr>
          <w:lang w:val="en-US"/>
        </w:rPr>
        <w:t xml:space="preserve"> add new stock just by clicking </w:t>
      </w:r>
      <w:r w:rsidR="00977E3D">
        <w:rPr>
          <w:lang w:val="en-US"/>
        </w:rPr>
        <w:t>“New</w:t>
      </w:r>
      <w:r>
        <w:rPr>
          <w:lang w:val="en-US"/>
        </w:rPr>
        <w:t xml:space="preserve"> Stock In”</w:t>
      </w:r>
    </w:p>
    <w:p w14:paraId="495CB421" w14:textId="77777777" w:rsidR="00977E3D" w:rsidRDefault="00977E3D" w:rsidP="00BF2BB4">
      <w:pPr>
        <w:rPr>
          <w:noProof/>
        </w:rPr>
      </w:pPr>
    </w:p>
    <w:p w14:paraId="3C2352AC" w14:textId="3B44617C" w:rsidR="00BF2BB4" w:rsidRPr="00273A3A" w:rsidRDefault="00BF2BB4" w:rsidP="00977E3D">
      <w:pPr>
        <w:jc w:val="center"/>
        <w:rPr>
          <w:lang w:val="en-US"/>
        </w:rPr>
      </w:pPr>
      <w:r>
        <w:rPr>
          <w:noProof/>
        </w:rPr>
        <w:drawing>
          <wp:inline distT="0" distB="0" distL="0" distR="0" wp14:anchorId="56F2D8CC" wp14:editId="6DFA6D6A">
            <wp:extent cx="5070758" cy="2716992"/>
            <wp:effectExtent l="38100" t="38100" r="92075" b="102870"/>
            <wp:docPr id="2031977278" name="Picture 2031977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027657" name=""/>
                    <pic:cNvPicPr/>
                  </pic:nvPicPr>
                  <pic:blipFill rotWithShape="1">
                    <a:blip r:embed="rId11"/>
                    <a:srcRect l="5319" t="13686" r="6176" b="2006"/>
                    <a:stretch/>
                  </pic:blipFill>
                  <pic:spPr bwMode="auto">
                    <a:xfrm>
                      <a:off x="0" y="0"/>
                      <a:ext cx="5072722" cy="2718044"/>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2275618" w14:textId="77777777" w:rsidR="00BF2BB4" w:rsidRDefault="00BF2BB4" w:rsidP="00BF2BB4">
      <w:r>
        <w:t xml:space="preserve">   </w:t>
      </w:r>
      <w:r w:rsidRPr="00DD3B41">
        <w:rPr>
          <w:b/>
          <w:bCs/>
        </w:rPr>
        <w:t>- Stock Out:</w:t>
      </w:r>
      <w:r>
        <w:t xml:space="preserve"> Use this option to record the issuance of stamp papers from the treasury office. Specify the details, including the treasury office, quantity issued, and purpose.</w:t>
      </w:r>
    </w:p>
    <w:p w14:paraId="2A1EA6BE" w14:textId="21DFBF15" w:rsidR="00BF2BB4" w:rsidRDefault="00977E3D" w:rsidP="00BF2BB4">
      <w:pPr>
        <w:jc w:val="center"/>
      </w:pPr>
      <w:r w:rsidRPr="00977E3D">
        <w:rPr>
          <w:noProof/>
        </w:rPr>
        <w:drawing>
          <wp:inline distT="0" distB="0" distL="0" distR="0" wp14:anchorId="1FB24D7E" wp14:editId="01BEAA73">
            <wp:extent cx="5731510" cy="1554480"/>
            <wp:effectExtent l="38100" t="38100" r="97790" b="102870"/>
            <wp:docPr id="1067357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57972" name=""/>
                    <pic:cNvPicPr/>
                  </pic:nvPicPr>
                  <pic:blipFill>
                    <a:blip r:embed="rId27"/>
                    <a:stretch>
                      <a:fillRect/>
                    </a:stretch>
                  </pic:blipFill>
                  <pic:spPr>
                    <a:xfrm>
                      <a:off x="0" y="0"/>
                      <a:ext cx="5731510" cy="15544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EFA08F" w14:textId="77777777" w:rsidR="00BF2BB4" w:rsidRDefault="00BF2BB4" w:rsidP="00BF2BB4"/>
    <w:p w14:paraId="036FCD3E" w14:textId="38EF2056" w:rsidR="00977E3D" w:rsidRPr="009B348C" w:rsidRDefault="00BF2BB4" w:rsidP="009B348C">
      <w:pPr>
        <w:rPr>
          <w:lang w:val="en-US"/>
        </w:rPr>
      </w:pPr>
      <w:r>
        <w:rPr>
          <w:lang w:val="en-US"/>
        </w:rPr>
        <w:t>-</w:t>
      </w:r>
      <w:r w:rsidRPr="00273A3A">
        <w:t xml:space="preserve"> </w:t>
      </w:r>
      <w:r>
        <w:t>In the "</w:t>
      </w:r>
      <w:r>
        <w:rPr>
          <w:lang w:val="en-US"/>
        </w:rPr>
        <w:t>Stock OUT</w:t>
      </w:r>
      <w:r>
        <w:t>" section, you can</w:t>
      </w:r>
      <w:r>
        <w:rPr>
          <w:lang w:val="en-US"/>
        </w:rPr>
        <w:t xml:space="preserve"> remove stock </w:t>
      </w:r>
      <w:proofErr w:type="gramStart"/>
      <w:r>
        <w:rPr>
          <w:lang w:val="en-US"/>
        </w:rPr>
        <w:t>data  just</w:t>
      </w:r>
      <w:proofErr w:type="gramEnd"/>
      <w:r>
        <w:rPr>
          <w:lang w:val="en-US"/>
        </w:rPr>
        <w:t xml:space="preserve"> by clicking “ New Stock out”</w:t>
      </w:r>
    </w:p>
    <w:p w14:paraId="5E5B1FA6" w14:textId="05896838" w:rsidR="00977E3D" w:rsidRDefault="00977E3D" w:rsidP="00977E3D">
      <w:pPr>
        <w:jc w:val="center"/>
        <w:rPr>
          <w:lang w:val="en-US"/>
        </w:rPr>
      </w:pPr>
      <w:r>
        <w:rPr>
          <w:noProof/>
        </w:rPr>
        <w:drawing>
          <wp:inline distT="0" distB="0" distL="0" distR="0" wp14:anchorId="7DD756C5" wp14:editId="1AB7501F">
            <wp:extent cx="5049963" cy="2790305"/>
            <wp:effectExtent l="38100" t="38100" r="93980" b="86360"/>
            <wp:docPr id="1862760228" name="Picture 186276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759490" name=""/>
                    <pic:cNvPicPr/>
                  </pic:nvPicPr>
                  <pic:blipFill rotWithShape="1">
                    <a:blip r:embed="rId13"/>
                    <a:srcRect l="6648" t="13432" r="5225"/>
                    <a:stretch/>
                  </pic:blipFill>
                  <pic:spPr bwMode="auto">
                    <a:xfrm>
                      <a:off x="0" y="0"/>
                      <a:ext cx="5050958" cy="2790855"/>
                    </a:xfrm>
                    <a:prstGeom prst="rect">
                      <a:avLst/>
                    </a:prstGeom>
                    <a:ln w="3175" cap="sq"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2BD401C" w14:textId="003A75BB" w:rsidR="003D4EE6" w:rsidRPr="001E7303" w:rsidRDefault="00AA3AC8" w:rsidP="003D4EE6">
      <w:pPr>
        <w:rPr>
          <w:b/>
          <w:bCs/>
        </w:rPr>
      </w:pPr>
      <w:r>
        <w:rPr>
          <w:b/>
          <w:bCs/>
          <w:lang w:val="en-US"/>
        </w:rPr>
        <w:t>5</w:t>
      </w:r>
      <w:r w:rsidR="003D4EE6" w:rsidRPr="001E7303">
        <w:rPr>
          <w:b/>
          <w:bCs/>
        </w:rPr>
        <w:t>. REQUESTS:</w:t>
      </w:r>
    </w:p>
    <w:p w14:paraId="31511DDB" w14:textId="77777777" w:rsidR="003D4EE6" w:rsidRDefault="003D4EE6" w:rsidP="003D4EE6">
      <w:r>
        <w:t xml:space="preserve">   - Treasury members can request additional stamp papers for their respective offices.</w:t>
      </w:r>
    </w:p>
    <w:p w14:paraId="0FF3306F" w14:textId="77777777" w:rsidR="003D4EE6" w:rsidRDefault="003D4EE6" w:rsidP="003D4EE6">
      <w:r>
        <w:t xml:space="preserve">   - Access the "Requests" section to create a request for more stamp papers.</w:t>
      </w:r>
    </w:p>
    <w:p w14:paraId="519498C7" w14:textId="2E708B0E" w:rsidR="003D4EE6" w:rsidRPr="003D4EE6" w:rsidRDefault="003D4EE6" w:rsidP="003D4EE6">
      <w:r>
        <w:t xml:space="preserve">   - Provide the necessary information, including the treasury office, date and time of the request, and the quantity of stamp papers needed.</w:t>
      </w:r>
    </w:p>
    <w:p w14:paraId="79B2D5DF" w14:textId="6E703B3A" w:rsidR="003D4EE6" w:rsidRDefault="003D4EE6" w:rsidP="00977E3D">
      <w:pPr>
        <w:jc w:val="center"/>
        <w:rPr>
          <w:lang w:val="en-US"/>
        </w:rPr>
      </w:pPr>
      <w:r w:rsidRPr="003D4EE6">
        <w:rPr>
          <w:noProof/>
          <w:lang w:val="en-US"/>
        </w:rPr>
        <w:drawing>
          <wp:inline distT="0" distB="0" distL="0" distR="0" wp14:anchorId="629D0A2B" wp14:editId="5BA93552">
            <wp:extent cx="5731510" cy="1166495"/>
            <wp:effectExtent l="38100" t="38100" r="97790" b="90805"/>
            <wp:docPr id="1685606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606517" name=""/>
                    <pic:cNvPicPr/>
                  </pic:nvPicPr>
                  <pic:blipFill>
                    <a:blip r:embed="rId28"/>
                    <a:stretch>
                      <a:fillRect/>
                    </a:stretch>
                  </pic:blipFill>
                  <pic:spPr>
                    <a:xfrm>
                      <a:off x="0" y="0"/>
                      <a:ext cx="5731510" cy="116649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A1D795" w14:textId="18A4A370" w:rsidR="003D4EE6" w:rsidRDefault="003D4EE6" w:rsidP="008C7957">
      <w:pPr>
        <w:jc w:val="center"/>
        <w:rPr>
          <w:lang w:val="en-US"/>
        </w:rPr>
      </w:pPr>
      <w:r w:rsidRPr="003D4EE6">
        <w:rPr>
          <w:noProof/>
          <w:lang w:val="en-US"/>
        </w:rPr>
        <w:drawing>
          <wp:inline distT="0" distB="0" distL="0" distR="0" wp14:anchorId="7F1EB389" wp14:editId="67B6CA27">
            <wp:extent cx="5731510" cy="2324735"/>
            <wp:effectExtent l="38100" t="38100" r="97790" b="94615"/>
            <wp:docPr id="383453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53756" name=""/>
                    <pic:cNvPicPr/>
                  </pic:nvPicPr>
                  <pic:blipFill>
                    <a:blip r:embed="rId29"/>
                    <a:stretch>
                      <a:fillRect/>
                    </a:stretch>
                  </pic:blipFill>
                  <pic:spPr>
                    <a:xfrm>
                      <a:off x="0" y="0"/>
                      <a:ext cx="5731510" cy="232473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E928D81" w14:textId="77777777" w:rsidR="009B348C" w:rsidRDefault="009B348C" w:rsidP="009B348C">
      <w:pPr>
        <w:rPr>
          <w:b/>
          <w:bCs/>
        </w:rPr>
      </w:pPr>
      <w:r>
        <w:rPr>
          <w:b/>
          <w:bCs/>
          <w:lang w:val="en-US"/>
        </w:rPr>
        <w:lastRenderedPageBreak/>
        <w:t>6</w:t>
      </w:r>
      <w:r w:rsidRPr="001E7303">
        <w:rPr>
          <w:b/>
          <w:bCs/>
        </w:rPr>
        <w:t>. USER ACCOUNT</w:t>
      </w:r>
    </w:p>
    <w:p w14:paraId="074B8A3E" w14:textId="77777777" w:rsidR="009B348C" w:rsidRDefault="009B348C" w:rsidP="009B348C">
      <w:pPr>
        <w:rPr>
          <w:lang w:val="en-US"/>
        </w:rPr>
      </w:pPr>
      <w:r w:rsidRPr="00AA3AC8">
        <w:rPr>
          <w:lang w:val="en-US"/>
        </w:rPr>
        <w:t>-Staff can just view the fellow members.</w:t>
      </w:r>
    </w:p>
    <w:p w14:paraId="018F3936" w14:textId="77777777" w:rsidR="009B348C" w:rsidRDefault="009B348C" w:rsidP="003D4EE6">
      <w:pPr>
        <w:rPr>
          <w:lang w:val="en-US"/>
        </w:rPr>
      </w:pPr>
    </w:p>
    <w:p w14:paraId="2C865BFB" w14:textId="65462F86" w:rsidR="00BF2BB4" w:rsidRDefault="00352D0E" w:rsidP="008C7957">
      <w:pPr>
        <w:jc w:val="center"/>
      </w:pPr>
      <w:r w:rsidRPr="00352D0E">
        <w:rPr>
          <w:noProof/>
        </w:rPr>
        <w:drawing>
          <wp:inline distT="0" distB="0" distL="0" distR="0" wp14:anchorId="509A240F" wp14:editId="6B2DA420">
            <wp:extent cx="5731510" cy="2555240"/>
            <wp:effectExtent l="38100" t="38100" r="97790" b="92710"/>
            <wp:docPr id="1447094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094919" name=""/>
                    <pic:cNvPicPr/>
                  </pic:nvPicPr>
                  <pic:blipFill>
                    <a:blip r:embed="rId30"/>
                    <a:stretch>
                      <a:fillRect/>
                    </a:stretch>
                  </pic:blipFill>
                  <pic:spPr>
                    <a:xfrm>
                      <a:off x="0" y="0"/>
                      <a:ext cx="5731510" cy="255524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F017988" w14:textId="7803210C" w:rsidR="00AA3AC8" w:rsidRPr="00AA3AC8" w:rsidRDefault="00AA3AC8" w:rsidP="00EB0F1B">
      <w:pPr>
        <w:rPr>
          <w:lang w:val="en-US"/>
        </w:rPr>
      </w:pPr>
    </w:p>
    <w:sectPr w:rsidR="00AA3AC8" w:rsidRPr="00AA3AC8" w:rsidSect="00824758">
      <w:pgSz w:w="11906" w:h="16838"/>
      <w:pgMar w:top="1440" w:right="1440" w:bottom="1440" w:left="144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F1B"/>
    <w:rsid w:val="0002025C"/>
    <w:rsid w:val="00031AD7"/>
    <w:rsid w:val="000A0B50"/>
    <w:rsid w:val="001E1666"/>
    <w:rsid w:val="001E7303"/>
    <w:rsid w:val="00263821"/>
    <w:rsid w:val="00273A3A"/>
    <w:rsid w:val="002837E0"/>
    <w:rsid w:val="00352D0E"/>
    <w:rsid w:val="003D4EE6"/>
    <w:rsid w:val="003E2993"/>
    <w:rsid w:val="003F1DE4"/>
    <w:rsid w:val="00484EBD"/>
    <w:rsid w:val="004B4CAA"/>
    <w:rsid w:val="00571769"/>
    <w:rsid w:val="005E22F0"/>
    <w:rsid w:val="00657B38"/>
    <w:rsid w:val="00697F12"/>
    <w:rsid w:val="006A7A4A"/>
    <w:rsid w:val="0082351C"/>
    <w:rsid w:val="00824758"/>
    <w:rsid w:val="008C7957"/>
    <w:rsid w:val="0091472F"/>
    <w:rsid w:val="00977E3D"/>
    <w:rsid w:val="00984850"/>
    <w:rsid w:val="009B348C"/>
    <w:rsid w:val="00AA3AC8"/>
    <w:rsid w:val="00AE34C1"/>
    <w:rsid w:val="00B45E7D"/>
    <w:rsid w:val="00B7492E"/>
    <w:rsid w:val="00B833F7"/>
    <w:rsid w:val="00BF2BB4"/>
    <w:rsid w:val="00C050FA"/>
    <w:rsid w:val="00C32A96"/>
    <w:rsid w:val="00C9365C"/>
    <w:rsid w:val="00D11549"/>
    <w:rsid w:val="00D32BE8"/>
    <w:rsid w:val="00DD3B41"/>
    <w:rsid w:val="00EB0F1B"/>
    <w:rsid w:val="00EF3566"/>
    <w:rsid w:val="00F107E2"/>
    <w:rsid w:val="00F35E72"/>
    <w:rsid w:val="00F41610"/>
  </w:rsids>
  <m:mathPr>
    <m:mathFont m:val="Cambria Math"/>
    <m:brkBin m:val="before"/>
    <m:brkBinSub m:val="--"/>
    <m:smallFrac m:val="0"/>
    <m:dispDef/>
    <m:lMargin m:val="0"/>
    <m:rMargin m:val="0"/>
    <m:defJc m:val="centerGroup"/>
    <m:wrapIndent m:val="1440"/>
    <m:intLim m:val="subSup"/>
    <m:naryLim m:val="undOvr"/>
  </m:mathPr>
  <w:themeFontLang w:val="en-P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CDE30"/>
  <w15:chartTrackingRefBased/>
  <w15:docId w15:val="{A6CE8ACB-0762-49D8-8D77-76CB11DEB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P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E22F0"/>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5E22F0"/>
    <w:rPr>
      <w:rFonts w:eastAsiaTheme="minorEastAsia"/>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894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16</Pages>
  <Words>893</Words>
  <Characters>5096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dc:title>
  <dc:subject>KP E-Stamp Inventory Management system</dc:subject>
  <dc:creator>APPLE ONE</dc:creator>
  <cp:keywords/>
  <dc:description/>
  <cp:lastModifiedBy>APPLE ONE</cp:lastModifiedBy>
  <cp:revision>48</cp:revision>
  <dcterms:created xsi:type="dcterms:W3CDTF">2023-06-26T16:32:00Z</dcterms:created>
  <dcterms:modified xsi:type="dcterms:W3CDTF">2023-06-26T18:39:00Z</dcterms:modified>
</cp:coreProperties>
</file>